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05DE" w14:textId="77777777" w:rsidR="007F0C8C" w:rsidRPr="0099265B" w:rsidRDefault="00C52E7E" w:rsidP="009E62C2">
      <w:pPr>
        <w:pStyle w:val="Title"/>
        <w:jc w:val="left"/>
        <w:rPr>
          <w:sz w:val="28"/>
          <w:szCs w:val="28"/>
        </w:rPr>
      </w:pPr>
      <w:r w:rsidRPr="0099265B">
        <w:rPr>
          <w:sz w:val="28"/>
          <w:szCs w:val="28"/>
        </w:rPr>
        <w:t>JOB DESCRIPTION</w:t>
      </w:r>
    </w:p>
    <w:p w14:paraId="43C30B23" w14:textId="77777777" w:rsidR="009F26C1" w:rsidRPr="0099265B" w:rsidRDefault="009F26C1" w:rsidP="009F26C1">
      <w:pPr>
        <w:pStyle w:val="BodyText"/>
        <w:rPr>
          <w:sz w:val="28"/>
          <w:szCs w:val="28"/>
        </w:rPr>
      </w:pPr>
    </w:p>
    <w:p w14:paraId="2C8F105D" w14:textId="77777777" w:rsidR="009F26C1" w:rsidRPr="0099265B" w:rsidRDefault="00E86FB5" w:rsidP="009F26C1">
      <w:pPr>
        <w:pStyle w:val="BodyText"/>
        <w:rPr>
          <w:b/>
          <w:bCs/>
          <w:sz w:val="28"/>
          <w:szCs w:val="28"/>
        </w:rPr>
      </w:pPr>
      <w:r w:rsidRPr="0099265B">
        <w:rPr>
          <w:b/>
          <w:bCs/>
          <w:sz w:val="28"/>
          <w:szCs w:val="28"/>
        </w:rPr>
        <w:t>Job Title:</w:t>
      </w:r>
      <w:r w:rsidRPr="0099265B">
        <w:rPr>
          <w:b/>
          <w:bCs/>
          <w:sz w:val="28"/>
          <w:szCs w:val="28"/>
        </w:rPr>
        <w:tab/>
      </w:r>
      <w:r w:rsidR="00782502" w:rsidRPr="0099265B">
        <w:rPr>
          <w:b/>
          <w:bCs/>
          <w:sz w:val="28"/>
          <w:szCs w:val="28"/>
        </w:rPr>
        <w:tab/>
      </w:r>
      <w:r w:rsidR="00C52E7E" w:rsidRPr="0099265B">
        <w:rPr>
          <w:b/>
          <w:bCs/>
          <w:sz w:val="28"/>
          <w:szCs w:val="28"/>
        </w:rPr>
        <w:tab/>
      </w:r>
      <w:r w:rsidR="009F26C1" w:rsidRPr="0099265B">
        <w:rPr>
          <w:b/>
          <w:bCs/>
          <w:sz w:val="28"/>
          <w:szCs w:val="28"/>
        </w:rPr>
        <w:t>Finance Manager</w:t>
      </w:r>
    </w:p>
    <w:p w14:paraId="077380AD" w14:textId="77777777" w:rsidR="009F26C1" w:rsidRPr="0099265B" w:rsidRDefault="009F26C1" w:rsidP="009F26C1">
      <w:pPr>
        <w:pStyle w:val="BodyText"/>
        <w:rPr>
          <w:b/>
          <w:bCs/>
          <w:sz w:val="28"/>
          <w:szCs w:val="28"/>
        </w:rPr>
      </w:pPr>
    </w:p>
    <w:p w14:paraId="751C2BDC" w14:textId="77777777" w:rsidR="009F26C1" w:rsidRPr="0099265B" w:rsidRDefault="00E86FB5" w:rsidP="009F26C1">
      <w:pPr>
        <w:pStyle w:val="BodyText"/>
        <w:rPr>
          <w:b/>
          <w:bCs/>
          <w:sz w:val="28"/>
          <w:szCs w:val="28"/>
        </w:rPr>
      </w:pPr>
      <w:r w:rsidRPr="0099265B">
        <w:rPr>
          <w:b/>
          <w:bCs/>
          <w:sz w:val="28"/>
          <w:szCs w:val="28"/>
        </w:rPr>
        <w:t>Responsible To</w:t>
      </w:r>
      <w:r w:rsidR="009F26C1" w:rsidRPr="0099265B">
        <w:rPr>
          <w:b/>
          <w:bCs/>
          <w:sz w:val="28"/>
          <w:szCs w:val="28"/>
        </w:rPr>
        <w:t>:</w:t>
      </w:r>
      <w:r w:rsidR="009F26C1" w:rsidRPr="0099265B">
        <w:rPr>
          <w:b/>
          <w:bCs/>
          <w:sz w:val="28"/>
          <w:szCs w:val="28"/>
        </w:rPr>
        <w:tab/>
        <w:t xml:space="preserve">Director of Finance </w:t>
      </w:r>
      <w:r w:rsidR="00320E79" w:rsidRPr="0099265B">
        <w:rPr>
          <w:b/>
          <w:bCs/>
          <w:sz w:val="28"/>
          <w:szCs w:val="28"/>
        </w:rPr>
        <w:t>and Corporate Services</w:t>
      </w:r>
    </w:p>
    <w:p w14:paraId="54CB8DE8" w14:textId="77777777" w:rsidR="009F26C1" w:rsidRPr="0099265B" w:rsidRDefault="009F26C1" w:rsidP="009F26C1">
      <w:pPr>
        <w:pStyle w:val="BodyText"/>
        <w:rPr>
          <w:b/>
          <w:bCs/>
          <w:sz w:val="28"/>
          <w:szCs w:val="28"/>
        </w:rPr>
      </w:pPr>
    </w:p>
    <w:p w14:paraId="200FE835" w14:textId="77777777" w:rsidR="009F26C1" w:rsidRDefault="00E86FB5" w:rsidP="009F26C1">
      <w:pPr>
        <w:pStyle w:val="BodyText"/>
        <w:rPr>
          <w:b/>
          <w:bCs/>
          <w:sz w:val="28"/>
          <w:szCs w:val="28"/>
        </w:rPr>
      </w:pPr>
      <w:r w:rsidRPr="0099265B">
        <w:rPr>
          <w:b/>
          <w:bCs/>
          <w:sz w:val="28"/>
          <w:szCs w:val="28"/>
        </w:rPr>
        <w:t>Grade:</w:t>
      </w:r>
      <w:r w:rsidRPr="0099265B">
        <w:rPr>
          <w:b/>
          <w:bCs/>
          <w:sz w:val="28"/>
          <w:szCs w:val="28"/>
        </w:rPr>
        <w:tab/>
      </w:r>
      <w:r w:rsidR="009F26C1" w:rsidRPr="0099265B">
        <w:rPr>
          <w:b/>
          <w:bCs/>
          <w:sz w:val="28"/>
          <w:szCs w:val="28"/>
        </w:rPr>
        <w:tab/>
      </w:r>
      <w:r w:rsidR="009F26C1" w:rsidRPr="0099265B">
        <w:rPr>
          <w:b/>
          <w:bCs/>
          <w:sz w:val="28"/>
          <w:szCs w:val="28"/>
        </w:rPr>
        <w:tab/>
        <w:t>EVH Grade 8</w:t>
      </w:r>
    </w:p>
    <w:p w14:paraId="5ED121DD" w14:textId="77777777" w:rsidR="00775B35" w:rsidRDefault="00775B35" w:rsidP="009F26C1">
      <w:pPr>
        <w:pStyle w:val="BodyText"/>
        <w:rPr>
          <w:b/>
          <w:bCs/>
          <w:sz w:val="28"/>
          <w:szCs w:val="28"/>
        </w:rPr>
      </w:pPr>
    </w:p>
    <w:p w14:paraId="4560D012" w14:textId="1D31E603" w:rsidR="00775B35" w:rsidRPr="0099265B" w:rsidRDefault="00775B35" w:rsidP="009F26C1">
      <w:pPr>
        <w:pStyle w:val="BodyText"/>
        <w:rPr>
          <w:b/>
          <w:bCs/>
        </w:rPr>
      </w:pPr>
      <w:r>
        <w:rPr>
          <w:b/>
          <w:bCs/>
          <w:sz w:val="28"/>
          <w:szCs w:val="28"/>
        </w:rPr>
        <w:t>D</w:t>
      </w:r>
      <w:r w:rsidR="009B02E2">
        <w:rPr>
          <w:b/>
          <w:bCs/>
          <w:sz w:val="28"/>
          <w:szCs w:val="28"/>
        </w:rPr>
        <w:t xml:space="preserve">ate: </w:t>
      </w:r>
      <w:r w:rsidR="009B02E2">
        <w:rPr>
          <w:b/>
          <w:bCs/>
          <w:sz w:val="28"/>
          <w:szCs w:val="28"/>
        </w:rPr>
        <w:tab/>
      </w:r>
      <w:r w:rsidR="009B02E2">
        <w:rPr>
          <w:b/>
          <w:bCs/>
          <w:sz w:val="28"/>
          <w:szCs w:val="28"/>
        </w:rPr>
        <w:tab/>
      </w:r>
      <w:r w:rsidR="009B02E2">
        <w:rPr>
          <w:b/>
          <w:bCs/>
          <w:sz w:val="28"/>
          <w:szCs w:val="28"/>
        </w:rPr>
        <w:tab/>
        <w:t>June 2026</w:t>
      </w:r>
    </w:p>
    <w:p w14:paraId="1D4BF473" w14:textId="77777777" w:rsidR="00292310" w:rsidRPr="0099265B" w:rsidRDefault="00292310" w:rsidP="009F26C1">
      <w:pPr>
        <w:pStyle w:val="BodyText"/>
        <w:rPr>
          <w:b/>
          <w:bCs/>
        </w:rPr>
      </w:pPr>
    </w:p>
    <w:p w14:paraId="05EDA64A" w14:textId="77777777" w:rsidR="009F26C1" w:rsidRPr="00E04CEF" w:rsidRDefault="00E86FB5" w:rsidP="00CB114E">
      <w:pPr>
        <w:numPr>
          <w:ilvl w:val="0"/>
          <w:numId w:val="1"/>
        </w:numPr>
        <w:rPr>
          <w:rFonts w:ascii="Arial" w:hAnsi="Arial" w:cs="Arial"/>
          <w:b/>
          <w:i w:val="0"/>
        </w:rPr>
      </w:pPr>
      <w:r w:rsidRPr="00E04CEF">
        <w:rPr>
          <w:rFonts w:ascii="Arial" w:hAnsi="Arial" w:cs="Arial"/>
          <w:b/>
          <w:i w:val="0"/>
        </w:rPr>
        <w:t>Objectives</w:t>
      </w:r>
    </w:p>
    <w:p w14:paraId="09111571" w14:textId="77777777" w:rsidR="009F26C1" w:rsidRPr="0099265B" w:rsidRDefault="009F26C1" w:rsidP="009F26C1">
      <w:pPr>
        <w:pStyle w:val="BodyText"/>
      </w:pPr>
    </w:p>
    <w:p w14:paraId="34B6D19C" w14:textId="5C18F09C" w:rsidR="00474947" w:rsidRPr="0099265B" w:rsidRDefault="004B6C4A" w:rsidP="00474947">
      <w:pPr>
        <w:pStyle w:val="BodyText"/>
        <w:ind w:left="720"/>
      </w:pPr>
      <w:r>
        <w:t>The purpose of the role is to provide effective and efficient financial management</w:t>
      </w:r>
      <w:r w:rsidR="00066B39">
        <w:t xml:space="preserve">. </w:t>
      </w:r>
      <w:r w:rsidR="00474947" w:rsidRPr="0099265B">
        <w:t>To lead and manage the Finance function, ensuring the effective delivery of financial services, strong financial governance, and compliance with statutory and regulatory requirements.</w:t>
      </w:r>
    </w:p>
    <w:p w14:paraId="7BB01CE3" w14:textId="77777777" w:rsidR="00474947" w:rsidRPr="0099265B" w:rsidRDefault="00474947" w:rsidP="00474947">
      <w:pPr>
        <w:pStyle w:val="BodyText"/>
        <w:ind w:left="720"/>
      </w:pPr>
    </w:p>
    <w:p w14:paraId="017A3B54" w14:textId="7D0CD29D" w:rsidR="00D4569B" w:rsidRDefault="00140B86" w:rsidP="00474947">
      <w:pPr>
        <w:pStyle w:val="BodyText"/>
        <w:ind w:left="720"/>
      </w:pPr>
      <w:r w:rsidRPr="00140B86">
        <w:t>The Finance Manager reports to the Director of Finance and Corporate Services and plays a key role in delivering the Association’s financial strategy, contributing to corporate objectives, and in ensuring the long-term financial sustainability of Linstone.</w:t>
      </w:r>
    </w:p>
    <w:p w14:paraId="540D3238" w14:textId="77777777" w:rsidR="00140B86" w:rsidRPr="0099265B" w:rsidRDefault="00140B86" w:rsidP="00474947">
      <w:pPr>
        <w:pStyle w:val="BodyText"/>
        <w:ind w:left="720"/>
      </w:pPr>
    </w:p>
    <w:p w14:paraId="0DD4EADC" w14:textId="3595E055" w:rsidR="00CA10B0" w:rsidRPr="00CA10B0" w:rsidRDefault="00CA10B0" w:rsidP="00CA10B0">
      <w:pPr>
        <w:pStyle w:val="BodyText"/>
      </w:pPr>
      <w:r>
        <w:tab/>
      </w:r>
      <w:r w:rsidRPr="00CA10B0">
        <w:t xml:space="preserve">This role has oversight of Linstone’s budgets, expenditure, and financial </w:t>
      </w:r>
      <w:r>
        <w:tab/>
      </w:r>
      <w:r w:rsidRPr="00CA10B0">
        <w:t>reporting. The post holder manages, the finance team, providing day</w:t>
      </w:r>
      <w:r w:rsidRPr="00CA10B0">
        <w:rPr>
          <w:rFonts w:ascii="Cambria Math" w:hAnsi="Cambria Math" w:cs="Cambria Math"/>
        </w:rPr>
        <w:t>‑</w:t>
      </w:r>
      <w:r w:rsidRPr="00CA10B0">
        <w:t>to</w:t>
      </w:r>
      <w:r w:rsidRPr="00CA10B0">
        <w:rPr>
          <w:rFonts w:ascii="Cambria Math" w:hAnsi="Cambria Math" w:cs="Cambria Math"/>
        </w:rPr>
        <w:t>‑</w:t>
      </w:r>
      <w:r w:rsidRPr="00CA10B0">
        <w:t xml:space="preserve">day </w:t>
      </w:r>
      <w:r>
        <w:tab/>
      </w:r>
      <w:r w:rsidRPr="00CA10B0">
        <w:t xml:space="preserve">supervision and contributing to both operational and strategic financial work, </w:t>
      </w:r>
      <w:r>
        <w:tab/>
      </w:r>
      <w:r w:rsidRPr="00CA10B0">
        <w:t>ensuring the effective running of the finance function.</w:t>
      </w:r>
    </w:p>
    <w:p w14:paraId="64940F4F" w14:textId="70F1F871" w:rsidR="00474947" w:rsidRPr="0099265B" w:rsidRDefault="00474947" w:rsidP="00474947">
      <w:pPr>
        <w:pStyle w:val="BodyText"/>
        <w:ind w:left="720"/>
      </w:pPr>
      <w:r w:rsidRPr="0099265B">
        <w:t>.</w:t>
      </w:r>
    </w:p>
    <w:p w14:paraId="6F44D65C" w14:textId="77777777" w:rsidR="00292310" w:rsidRPr="0099265B" w:rsidRDefault="00292310" w:rsidP="00292310">
      <w:pPr>
        <w:pStyle w:val="BodyText"/>
        <w:ind w:left="720"/>
      </w:pPr>
    </w:p>
    <w:p w14:paraId="05C47B92" w14:textId="65E86265" w:rsidR="009E7606" w:rsidRPr="00E04CEF" w:rsidRDefault="009E7606" w:rsidP="00CB114E">
      <w:pPr>
        <w:numPr>
          <w:ilvl w:val="0"/>
          <w:numId w:val="1"/>
        </w:numPr>
        <w:rPr>
          <w:rFonts w:ascii="Arial" w:hAnsi="Arial" w:cs="Arial"/>
          <w:b/>
          <w:i w:val="0"/>
        </w:rPr>
      </w:pPr>
      <w:r w:rsidRPr="00E04CEF">
        <w:rPr>
          <w:rFonts w:ascii="Arial" w:hAnsi="Arial" w:cs="Arial"/>
          <w:b/>
          <w:i w:val="0"/>
        </w:rPr>
        <w:t>Key Responsibilities</w:t>
      </w:r>
    </w:p>
    <w:p w14:paraId="20EAAC80" w14:textId="77777777" w:rsidR="00D4569B" w:rsidRPr="0099265B" w:rsidRDefault="00D4569B" w:rsidP="003422D4">
      <w:pPr>
        <w:pStyle w:val="BodyText"/>
        <w:ind w:left="360"/>
        <w:rPr>
          <w:b/>
          <w:bCs/>
        </w:rPr>
      </w:pPr>
    </w:p>
    <w:p w14:paraId="3DC55DD2" w14:textId="77777777" w:rsidR="0051649D" w:rsidRDefault="009E7606" w:rsidP="00CB114E">
      <w:pPr>
        <w:pStyle w:val="BodyText"/>
        <w:numPr>
          <w:ilvl w:val="1"/>
          <w:numId w:val="3"/>
        </w:numPr>
        <w:rPr>
          <w:b/>
          <w:bCs/>
        </w:rPr>
      </w:pPr>
      <w:r w:rsidRPr="0099265B">
        <w:rPr>
          <w:b/>
          <w:bCs/>
        </w:rPr>
        <w:t>Financ</w:t>
      </w:r>
      <w:r w:rsidR="00BE1ACC">
        <w:rPr>
          <w:b/>
          <w:bCs/>
        </w:rPr>
        <w:t>ial Management</w:t>
      </w:r>
    </w:p>
    <w:p w14:paraId="6E3FC4AB" w14:textId="77777777" w:rsidR="0051649D" w:rsidRDefault="009E7606" w:rsidP="00CB114E">
      <w:pPr>
        <w:pStyle w:val="BodyText"/>
        <w:numPr>
          <w:ilvl w:val="0"/>
          <w:numId w:val="4"/>
        </w:numPr>
        <w:rPr>
          <w:b/>
          <w:bCs/>
        </w:rPr>
      </w:pPr>
      <w:r w:rsidRPr="0099265B">
        <w:t xml:space="preserve">Ensure </w:t>
      </w:r>
      <w:r w:rsidR="00F00EE6" w:rsidRPr="0099265B">
        <w:t>effective</w:t>
      </w:r>
      <w:r w:rsidRPr="0099265B">
        <w:t xml:space="preserve"> financial management and control of the Association’s resources.</w:t>
      </w:r>
    </w:p>
    <w:p w14:paraId="7DA1E2EF" w14:textId="77777777" w:rsidR="0051649D" w:rsidRDefault="009E7606" w:rsidP="00CB114E">
      <w:pPr>
        <w:pStyle w:val="BodyText"/>
        <w:numPr>
          <w:ilvl w:val="0"/>
          <w:numId w:val="4"/>
        </w:numPr>
        <w:rPr>
          <w:b/>
          <w:bCs/>
        </w:rPr>
      </w:pPr>
      <w:r w:rsidRPr="0099265B">
        <w:t>Maintain accurate and timely financial records and reporting systems.</w:t>
      </w:r>
    </w:p>
    <w:p w14:paraId="4CFF7FE8" w14:textId="2D71B10C" w:rsidR="009E7606" w:rsidRPr="0051649D" w:rsidRDefault="009E7606" w:rsidP="00CB114E">
      <w:pPr>
        <w:pStyle w:val="BodyText"/>
        <w:numPr>
          <w:ilvl w:val="0"/>
          <w:numId w:val="4"/>
        </w:numPr>
        <w:rPr>
          <w:b/>
          <w:bCs/>
        </w:rPr>
      </w:pPr>
      <w:r w:rsidRPr="0099265B">
        <w:t xml:space="preserve">Prepare and present: </w:t>
      </w:r>
    </w:p>
    <w:p w14:paraId="00DACF49" w14:textId="72A61F03" w:rsidR="009E7606" w:rsidRPr="0099265B" w:rsidRDefault="00795F1E" w:rsidP="00CB114E">
      <w:pPr>
        <w:pStyle w:val="BodyText"/>
        <w:numPr>
          <w:ilvl w:val="1"/>
          <w:numId w:val="2"/>
        </w:numPr>
      </w:pPr>
      <w:r>
        <w:t>Q</w:t>
      </w:r>
      <w:r w:rsidR="009E7606" w:rsidRPr="0099265B">
        <w:t>uarterly management accounts</w:t>
      </w:r>
    </w:p>
    <w:p w14:paraId="654EDB7D" w14:textId="77777777" w:rsidR="009E7606" w:rsidRPr="0099265B" w:rsidRDefault="009E7606" w:rsidP="00CB114E">
      <w:pPr>
        <w:pStyle w:val="BodyText"/>
        <w:numPr>
          <w:ilvl w:val="1"/>
          <w:numId w:val="2"/>
        </w:numPr>
      </w:pPr>
      <w:r w:rsidRPr="0099265B">
        <w:t>Financial covenant monitoring reports</w:t>
      </w:r>
    </w:p>
    <w:p w14:paraId="1D473E8D" w14:textId="77777777" w:rsidR="009E7606" w:rsidRPr="0099265B" w:rsidRDefault="009E7606" w:rsidP="00CB114E">
      <w:pPr>
        <w:pStyle w:val="BodyText"/>
        <w:numPr>
          <w:ilvl w:val="1"/>
          <w:numId w:val="2"/>
        </w:numPr>
      </w:pPr>
      <w:r w:rsidRPr="0099265B">
        <w:t>Annual statutory accounts</w:t>
      </w:r>
    </w:p>
    <w:p w14:paraId="51377AFE" w14:textId="76AD3923" w:rsidR="009E7606" w:rsidRPr="0099265B" w:rsidRDefault="008362F2" w:rsidP="00CB114E">
      <w:pPr>
        <w:pStyle w:val="BodyText"/>
        <w:numPr>
          <w:ilvl w:val="0"/>
          <w:numId w:val="4"/>
        </w:numPr>
      </w:pPr>
      <w:r w:rsidRPr="008362F2">
        <w:t>Plan and deliver the annual financial planning processes for approval by the Director of Finance and Corporate Services, including</w:t>
      </w:r>
      <w:r w:rsidR="009E7606" w:rsidRPr="0099265B">
        <w:t xml:space="preserve">, including: </w:t>
      </w:r>
    </w:p>
    <w:p w14:paraId="58763EF5" w14:textId="77777777" w:rsidR="009E7606" w:rsidRPr="0099265B" w:rsidRDefault="009E7606" w:rsidP="00CB114E">
      <w:pPr>
        <w:pStyle w:val="BodyText"/>
        <w:numPr>
          <w:ilvl w:val="1"/>
          <w:numId w:val="2"/>
        </w:numPr>
      </w:pPr>
      <w:r w:rsidRPr="0099265B">
        <w:t>Annual budgets</w:t>
      </w:r>
    </w:p>
    <w:p w14:paraId="4B5A314B" w14:textId="77777777" w:rsidR="009E7606" w:rsidRPr="0099265B" w:rsidRDefault="009E7606" w:rsidP="00CB114E">
      <w:pPr>
        <w:pStyle w:val="BodyText"/>
        <w:numPr>
          <w:ilvl w:val="1"/>
          <w:numId w:val="2"/>
        </w:numPr>
      </w:pPr>
      <w:r w:rsidRPr="0099265B">
        <w:t>5-year financial plans</w:t>
      </w:r>
    </w:p>
    <w:p w14:paraId="5E21E07D" w14:textId="77777777" w:rsidR="009E7606" w:rsidRPr="0099265B" w:rsidRDefault="009E7606" w:rsidP="00CB114E">
      <w:pPr>
        <w:pStyle w:val="BodyText"/>
        <w:numPr>
          <w:ilvl w:val="1"/>
          <w:numId w:val="2"/>
        </w:numPr>
      </w:pPr>
      <w:r w:rsidRPr="0099265B">
        <w:t>30-year business plan modelling</w:t>
      </w:r>
    </w:p>
    <w:p w14:paraId="54ADF7DF" w14:textId="77777777" w:rsidR="009E7606" w:rsidRPr="0099265B" w:rsidRDefault="009E7606" w:rsidP="00CB114E">
      <w:pPr>
        <w:pStyle w:val="BodyText"/>
        <w:numPr>
          <w:ilvl w:val="0"/>
          <w:numId w:val="4"/>
        </w:numPr>
      </w:pPr>
      <w:r w:rsidRPr="0099265B">
        <w:t>Deliver treasury management activities in line with policy.</w:t>
      </w:r>
    </w:p>
    <w:p w14:paraId="310B0566" w14:textId="77777777" w:rsidR="009E7606" w:rsidRPr="0099265B" w:rsidRDefault="009E7606" w:rsidP="00CB114E">
      <w:pPr>
        <w:pStyle w:val="BodyText"/>
        <w:numPr>
          <w:ilvl w:val="0"/>
          <w:numId w:val="4"/>
        </w:numPr>
      </w:pPr>
      <w:r w:rsidRPr="0099265B">
        <w:t>Oversee payroll, pensions, VAT, and statutory returns.</w:t>
      </w:r>
    </w:p>
    <w:p w14:paraId="0EDAD64D" w14:textId="77777777" w:rsidR="009E7606" w:rsidRPr="0099265B" w:rsidRDefault="009E7606" w:rsidP="00CB114E">
      <w:pPr>
        <w:pStyle w:val="BodyText"/>
        <w:numPr>
          <w:ilvl w:val="0"/>
          <w:numId w:val="4"/>
        </w:numPr>
      </w:pPr>
      <w:r w:rsidRPr="0099265B">
        <w:t>Manage banking arrangements and cash flow.</w:t>
      </w:r>
    </w:p>
    <w:p w14:paraId="7C5BFCF2" w14:textId="77777777" w:rsidR="009E7606" w:rsidRPr="0099265B" w:rsidRDefault="009E7606" w:rsidP="00CB114E">
      <w:pPr>
        <w:pStyle w:val="BodyText"/>
        <w:numPr>
          <w:ilvl w:val="0"/>
          <w:numId w:val="4"/>
        </w:numPr>
      </w:pPr>
      <w:r w:rsidRPr="0099265B">
        <w:t>Maintain and monitor the Fixed Asset Register.</w:t>
      </w:r>
    </w:p>
    <w:p w14:paraId="7003B9DC" w14:textId="77777777" w:rsidR="009E7606" w:rsidRPr="0099265B" w:rsidRDefault="009E7606" w:rsidP="00CB114E">
      <w:pPr>
        <w:pStyle w:val="BodyText"/>
        <w:numPr>
          <w:ilvl w:val="0"/>
          <w:numId w:val="4"/>
        </w:numPr>
      </w:pPr>
      <w:r w:rsidRPr="0099265B">
        <w:t>Lead the annual rent-setting process.</w:t>
      </w:r>
    </w:p>
    <w:p w14:paraId="59FE2721" w14:textId="77777777" w:rsidR="009E7606" w:rsidRPr="0099265B" w:rsidRDefault="009E7606" w:rsidP="00CB114E">
      <w:pPr>
        <w:pStyle w:val="BodyText"/>
        <w:numPr>
          <w:ilvl w:val="0"/>
          <w:numId w:val="4"/>
        </w:numPr>
      </w:pPr>
      <w:r w:rsidRPr="0099265B">
        <w:lastRenderedPageBreak/>
        <w:t>Act as primary contact for auditors and manage year-end audit.</w:t>
      </w:r>
    </w:p>
    <w:p w14:paraId="063000B9" w14:textId="35A0B844" w:rsidR="009E7606" w:rsidRPr="0099265B" w:rsidRDefault="009E7606" w:rsidP="009E7606">
      <w:pPr>
        <w:pStyle w:val="BodyText"/>
        <w:ind w:left="720"/>
      </w:pPr>
    </w:p>
    <w:p w14:paraId="6C791A29" w14:textId="77777777" w:rsidR="004644E0" w:rsidRPr="0099265B" w:rsidRDefault="004644E0" w:rsidP="009E7606">
      <w:pPr>
        <w:pStyle w:val="BodyText"/>
        <w:ind w:left="720"/>
        <w:rPr>
          <w:b/>
          <w:bCs/>
        </w:rPr>
      </w:pPr>
    </w:p>
    <w:p w14:paraId="670C0399" w14:textId="657A2B77" w:rsidR="00F14B04" w:rsidRDefault="00D91AE4" w:rsidP="00CB114E">
      <w:pPr>
        <w:pStyle w:val="BodyText"/>
        <w:numPr>
          <w:ilvl w:val="1"/>
          <w:numId w:val="3"/>
        </w:numPr>
        <w:rPr>
          <w:b/>
          <w:bCs/>
        </w:rPr>
      </w:pPr>
      <w:r>
        <w:rPr>
          <w:b/>
          <w:bCs/>
        </w:rPr>
        <w:t xml:space="preserve"> </w:t>
      </w:r>
      <w:r w:rsidR="00777D41">
        <w:rPr>
          <w:b/>
          <w:bCs/>
        </w:rPr>
        <w:t xml:space="preserve">Leadership and </w:t>
      </w:r>
      <w:r>
        <w:rPr>
          <w:b/>
          <w:bCs/>
        </w:rPr>
        <w:t>s</w:t>
      </w:r>
      <w:r w:rsidR="009E7606" w:rsidRPr="0099265B">
        <w:rPr>
          <w:b/>
          <w:bCs/>
        </w:rPr>
        <w:t xml:space="preserve">taff Management </w:t>
      </w:r>
    </w:p>
    <w:p w14:paraId="4E8E39A9" w14:textId="77777777" w:rsidR="003A39BB" w:rsidRDefault="003A39BB" w:rsidP="003A39BB">
      <w:pPr>
        <w:pStyle w:val="BodyText"/>
        <w:ind w:left="720"/>
        <w:rPr>
          <w:b/>
          <w:bCs/>
        </w:rPr>
      </w:pPr>
    </w:p>
    <w:p w14:paraId="43B40208" w14:textId="77777777" w:rsidR="004A20F8" w:rsidRDefault="004A20F8" w:rsidP="00CB114E">
      <w:pPr>
        <w:pStyle w:val="BodyText"/>
        <w:numPr>
          <w:ilvl w:val="0"/>
          <w:numId w:val="7"/>
        </w:numPr>
      </w:pPr>
      <w:r>
        <w:t>Provide operational leadership for the delivery of Linstone’s Finance function</w:t>
      </w:r>
    </w:p>
    <w:p w14:paraId="6BBEBCED" w14:textId="77777777" w:rsidR="004A20F8" w:rsidRDefault="004A20F8" w:rsidP="00CB114E">
      <w:pPr>
        <w:pStyle w:val="BodyText"/>
        <w:numPr>
          <w:ilvl w:val="0"/>
          <w:numId w:val="7"/>
        </w:numPr>
      </w:pPr>
      <w:r>
        <w:t xml:space="preserve">Effectively plan and deliver performance and service delivery </w:t>
      </w:r>
    </w:p>
    <w:p w14:paraId="0F62D001" w14:textId="77777777" w:rsidR="004A20F8" w:rsidRDefault="004A20F8" w:rsidP="00CB114E">
      <w:pPr>
        <w:pStyle w:val="BodyText"/>
        <w:numPr>
          <w:ilvl w:val="0"/>
          <w:numId w:val="7"/>
        </w:numPr>
      </w:pPr>
      <w:r>
        <w:t>Lead, manage and support the Finance Team to deliver excellence in their team and across the Association</w:t>
      </w:r>
    </w:p>
    <w:p w14:paraId="5CD26C3C" w14:textId="10EDC6E7" w:rsidR="004A20F8" w:rsidRDefault="004A20F8" w:rsidP="00CB114E">
      <w:pPr>
        <w:pStyle w:val="BodyText"/>
        <w:numPr>
          <w:ilvl w:val="0"/>
          <w:numId w:val="7"/>
        </w:numPr>
      </w:pPr>
      <w:r>
        <w:t xml:space="preserve">Set clear, </w:t>
      </w:r>
      <w:r w:rsidR="003A39BB">
        <w:t>measurable objectives</w:t>
      </w:r>
      <w:r>
        <w:t xml:space="preserve"> for the Team and ensure the team understand the relationship of these to delivering Linstone’s Business Plan</w:t>
      </w:r>
    </w:p>
    <w:p w14:paraId="0F8F2AA4" w14:textId="77777777" w:rsidR="004A20F8" w:rsidRDefault="004A20F8" w:rsidP="00CB114E">
      <w:pPr>
        <w:pStyle w:val="BodyText"/>
        <w:numPr>
          <w:ilvl w:val="0"/>
          <w:numId w:val="7"/>
        </w:numPr>
      </w:pPr>
      <w:r>
        <w:t>Monitor staff performance and report performance through the Association’s reporting routes</w:t>
      </w:r>
    </w:p>
    <w:p w14:paraId="02639E30" w14:textId="77777777" w:rsidR="004A20F8" w:rsidRDefault="004A20F8" w:rsidP="00CB114E">
      <w:pPr>
        <w:pStyle w:val="BodyText"/>
        <w:numPr>
          <w:ilvl w:val="0"/>
          <w:numId w:val="7"/>
        </w:numPr>
      </w:pPr>
      <w:r>
        <w:t>Carry our regular 121s, appraisals and team meetings, ensuring strong communication and support for the team members</w:t>
      </w:r>
    </w:p>
    <w:p w14:paraId="42B84B4A" w14:textId="42403DB6" w:rsidR="004A20F8" w:rsidRDefault="004A20F8" w:rsidP="00CB114E">
      <w:pPr>
        <w:pStyle w:val="BodyText"/>
        <w:numPr>
          <w:ilvl w:val="0"/>
          <w:numId w:val="7"/>
        </w:numPr>
      </w:pPr>
      <w:r>
        <w:t>Promote a culture of training and development, ensuring training needs are met</w:t>
      </w:r>
      <w:r w:rsidR="004B08FA">
        <w:t>.</w:t>
      </w:r>
    </w:p>
    <w:p w14:paraId="4532F656" w14:textId="1EB96EDC" w:rsidR="009E7606" w:rsidRPr="0099265B" w:rsidRDefault="009E7606" w:rsidP="009E7606">
      <w:pPr>
        <w:pStyle w:val="BodyText"/>
        <w:ind w:left="720"/>
      </w:pPr>
    </w:p>
    <w:p w14:paraId="0AF982AE" w14:textId="201EEB16" w:rsidR="00D06C1A" w:rsidRDefault="009E7606" w:rsidP="00CB114E">
      <w:pPr>
        <w:pStyle w:val="BodyText"/>
        <w:numPr>
          <w:ilvl w:val="1"/>
          <w:numId w:val="3"/>
        </w:numPr>
        <w:rPr>
          <w:b/>
          <w:bCs/>
        </w:rPr>
      </w:pPr>
      <w:r w:rsidRPr="0099265B">
        <w:rPr>
          <w:b/>
          <w:bCs/>
        </w:rPr>
        <w:t xml:space="preserve">Performance </w:t>
      </w:r>
      <w:r w:rsidR="00D91AE4">
        <w:rPr>
          <w:b/>
          <w:bCs/>
        </w:rPr>
        <w:t>Policy and Reporting</w:t>
      </w:r>
    </w:p>
    <w:p w14:paraId="4721EA8D" w14:textId="77777777" w:rsidR="00B91D8D" w:rsidRDefault="00B91D8D" w:rsidP="00B91D8D">
      <w:pPr>
        <w:pStyle w:val="BodyText"/>
        <w:ind w:left="720"/>
        <w:rPr>
          <w:b/>
          <w:bCs/>
        </w:rPr>
      </w:pPr>
    </w:p>
    <w:p w14:paraId="6F802B64" w14:textId="17378A39" w:rsidR="00504A79" w:rsidRPr="00504A79" w:rsidRDefault="00504A79" w:rsidP="00CB114E">
      <w:pPr>
        <w:pStyle w:val="BodyText"/>
        <w:numPr>
          <w:ilvl w:val="2"/>
          <w:numId w:val="2"/>
        </w:numPr>
        <w:rPr>
          <w:b/>
          <w:bCs/>
        </w:rPr>
      </w:pPr>
      <w:r w:rsidRPr="00504A79">
        <w:t>Ensure all financ</w:t>
      </w:r>
      <w:r w:rsidR="00351A84">
        <w:t>ial</w:t>
      </w:r>
      <w:r w:rsidRPr="00504A79">
        <w:t xml:space="preserve"> activities are compliant with </w:t>
      </w:r>
      <w:r w:rsidR="00351A84">
        <w:t xml:space="preserve">the </w:t>
      </w:r>
      <w:r w:rsidRPr="00504A79">
        <w:t xml:space="preserve">statutory and regulatory requirements Linstone operates within </w:t>
      </w:r>
    </w:p>
    <w:p w14:paraId="39CFCB04" w14:textId="2603E2BA" w:rsidR="006E12F1" w:rsidRPr="006E12F1" w:rsidRDefault="001937B3" w:rsidP="00CB114E">
      <w:pPr>
        <w:pStyle w:val="BodyText"/>
        <w:numPr>
          <w:ilvl w:val="2"/>
          <w:numId w:val="2"/>
        </w:numPr>
        <w:rPr>
          <w:b/>
          <w:bCs/>
        </w:rPr>
      </w:pPr>
      <w:r>
        <w:t>P</w:t>
      </w:r>
      <w:r w:rsidRPr="001937B3">
        <w:t xml:space="preserve">repare accurate reports and present these to the Director and to the Leadership Team as required </w:t>
      </w:r>
    </w:p>
    <w:p w14:paraId="5DB1AABD" w14:textId="19B57990" w:rsidR="008A274F" w:rsidRDefault="002F1B5E" w:rsidP="00CB114E">
      <w:pPr>
        <w:pStyle w:val="BodyText"/>
        <w:numPr>
          <w:ilvl w:val="2"/>
          <w:numId w:val="2"/>
        </w:numPr>
        <w:rPr>
          <w:b/>
          <w:bCs/>
        </w:rPr>
      </w:pPr>
      <w:r w:rsidRPr="002F1B5E">
        <w:t>Develop effective procedures to meet policy requirements and those of the Finance Team, reviewing as required and reporting on progress</w:t>
      </w:r>
      <w:r w:rsidR="009E7606" w:rsidRPr="0099265B">
        <w:t>.</w:t>
      </w:r>
    </w:p>
    <w:p w14:paraId="3E0E96C5" w14:textId="77777777" w:rsidR="008A274F" w:rsidRDefault="009E7606" w:rsidP="00CB114E">
      <w:pPr>
        <w:pStyle w:val="BodyText"/>
        <w:numPr>
          <w:ilvl w:val="2"/>
          <w:numId w:val="2"/>
        </w:numPr>
        <w:rPr>
          <w:b/>
          <w:bCs/>
        </w:rPr>
      </w:pPr>
      <w:r w:rsidRPr="0099265B">
        <w:t>Develop, review, and implement financial policies and procedures.</w:t>
      </w:r>
    </w:p>
    <w:p w14:paraId="503B9305" w14:textId="6EE764B0" w:rsidR="0079463D" w:rsidRPr="008A274F" w:rsidRDefault="009E7606" w:rsidP="00CB114E">
      <w:pPr>
        <w:pStyle w:val="BodyText"/>
        <w:numPr>
          <w:ilvl w:val="2"/>
          <w:numId w:val="2"/>
        </w:numPr>
        <w:rPr>
          <w:b/>
          <w:bCs/>
        </w:rPr>
      </w:pPr>
      <w:r w:rsidRPr="0099265B">
        <w:t xml:space="preserve">Ensure compliance with: </w:t>
      </w:r>
    </w:p>
    <w:p w14:paraId="534C0407" w14:textId="77777777" w:rsidR="0079463D" w:rsidRDefault="009E7606" w:rsidP="00CB114E">
      <w:pPr>
        <w:pStyle w:val="BodyText"/>
        <w:numPr>
          <w:ilvl w:val="2"/>
          <w:numId w:val="8"/>
        </w:numPr>
      </w:pPr>
      <w:r w:rsidRPr="0099265B">
        <w:t>Financial regulations</w:t>
      </w:r>
    </w:p>
    <w:p w14:paraId="1DB4B43F" w14:textId="77777777" w:rsidR="0079463D" w:rsidRDefault="009E7606" w:rsidP="00CB114E">
      <w:pPr>
        <w:pStyle w:val="BodyText"/>
        <w:numPr>
          <w:ilvl w:val="2"/>
          <w:numId w:val="8"/>
        </w:numPr>
      </w:pPr>
      <w:r w:rsidRPr="0099265B">
        <w:t>Statutory accounting standards</w:t>
      </w:r>
    </w:p>
    <w:p w14:paraId="01CCB1A4" w14:textId="488B291A" w:rsidR="009E7606" w:rsidRPr="0099265B" w:rsidRDefault="009E7606" w:rsidP="00CB114E">
      <w:pPr>
        <w:pStyle w:val="BodyText"/>
        <w:numPr>
          <w:ilvl w:val="2"/>
          <w:numId w:val="8"/>
        </w:numPr>
      </w:pPr>
      <w:r w:rsidRPr="0099265B">
        <w:t>Regulatory frameworks (e.g. SHR, OSCR, HMRC)</w:t>
      </w:r>
    </w:p>
    <w:p w14:paraId="63F91163" w14:textId="1F830DCC" w:rsidR="008A274F" w:rsidRDefault="0006113C" w:rsidP="00CB114E">
      <w:pPr>
        <w:pStyle w:val="BodyText"/>
        <w:numPr>
          <w:ilvl w:val="2"/>
          <w:numId w:val="2"/>
        </w:numPr>
      </w:pPr>
      <w:r w:rsidRPr="0006113C">
        <w:t xml:space="preserve">Present reports to Linstone’s Board and Committees as requested by the </w:t>
      </w:r>
      <w:r>
        <w:t>Director of Finance and Corporate Services</w:t>
      </w:r>
    </w:p>
    <w:p w14:paraId="19481A97" w14:textId="27A5E613" w:rsidR="009E7606" w:rsidRPr="0099265B" w:rsidRDefault="009D597F" w:rsidP="00CB114E">
      <w:pPr>
        <w:pStyle w:val="BodyText"/>
        <w:numPr>
          <w:ilvl w:val="2"/>
          <w:numId w:val="2"/>
        </w:numPr>
      </w:pPr>
      <w:r>
        <w:t>U</w:t>
      </w:r>
      <w:r w:rsidR="008E4F0A" w:rsidRPr="008E4F0A">
        <w:t>nderstand the Notifiable Events policy and report any potential Notifiable event to the CEO</w:t>
      </w:r>
      <w:r>
        <w:t xml:space="preserve"> and Leadership Team</w:t>
      </w:r>
      <w:r w:rsidR="009E7606" w:rsidRPr="0099265B">
        <w:t>.</w:t>
      </w:r>
    </w:p>
    <w:p w14:paraId="20E4CC4F" w14:textId="77777777" w:rsidR="0079463D" w:rsidRDefault="0079463D" w:rsidP="0079463D">
      <w:pPr>
        <w:pStyle w:val="BodyText"/>
        <w:ind w:left="720"/>
      </w:pPr>
    </w:p>
    <w:p w14:paraId="76CF4087" w14:textId="77777777" w:rsidR="00380E0A" w:rsidRDefault="009E7606" w:rsidP="00CB114E">
      <w:pPr>
        <w:pStyle w:val="BodyText"/>
        <w:numPr>
          <w:ilvl w:val="1"/>
          <w:numId w:val="3"/>
        </w:numPr>
        <w:rPr>
          <w:b/>
          <w:bCs/>
        </w:rPr>
      </w:pPr>
      <w:r w:rsidRPr="0099265B">
        <w:rPr>
          <w:b/>
          <w:bCs/>
        </w:rPr>
        <w:t>Corporate Responsibilities</w:t>
      </w:r>
    </w:p>
    <w:p w14:paraId="41232BD1" w14:textId="77777777" w:rsidR="00771BFE" w:rsidRDefault="00771BFE" w:rsidP="00771BFE">
      <w:pPr>
        <w:pStyle w:val="BodyText"/>
        <w:ind w:left="720"/>
        <w:rPr>
          <w:b/>
          <w:bCs/>
        </w:rPr>
      </w:pPr>
    </w:p>
    <w:p w14:paraId="254A48DC" w14:textId="4CAA5766" w:rsidR="00380E0A" w:rsidRDefault="00FA0621" w:rsidP="00CB114E">
      <w:pPr>
        <w:pStyle w:val="BodyText"/>
        <w:numPr>
          <w:ilvl w:val="3"/>
          <w:numId w:val="8"/>
        </w:numPr>
        <w:rPr>
          <w:b/>
          <w:bCs/>
        </w:rPr>
      </w:pPr>
      <w:r w:rsidRPr="00FA0621">
        <w:t>Provide financial advice and guidance to colleagues and managers, including support to budget holders</w:t>
      </w:r>
      <w:r w:rsidR="009E7606" w:rsidRPr="0099265B">
        <w:t>.</w:t>
      </w:r>
    </w:p>
    <w:p w14:paraId="5DBE1451" w14:textId="5513DC95" w:rsidR="00380E0A" w:rsidRDefault="00B24757" w:rsidP="00CB114E">
      <w:pPr>
        <w:pStyle w:val="BodyText"/>
        <w:numPr>
          <w:ilvl w:val="3"/>
          <w:numId w:val="8"/>
        </w:numPr>
        <w:rPr>
          <w:b/>
          <w:bCs/>
        </w:rPr>
      </w:pPr>
      <w:r w:rsidRPr="00B24757">
        <w:t>Contribute to the development of the Business Plan and other key strategies from a financial perspective</w:t>
      </w:r>
      <w:r w:rsidR="009E7606" w:rsidRPr="0099265B">
        <w:t>.</w:t>
      </w:r>
    </w:p>
    <w:p w14:paraId="05475843" w14:textId="77777777" w:rsidR="00380E0A" w:rsidRDefault="009E7606" w:rsidP="00CB114E">
      <w:pPr>
        <w:pStyle w:val="BodyText"/>
        <w:numPr>
          <w:ilvl w:val="3"/>
          <w:numId w:val="8"/>
        </w:numPr>
        <w:rPr>
          <w:b/>
          <w:bCs/>
        </w:rPr>
      </w:pPr>
      <w:r w:rsidRPr="0099265B">
        <w:t>Ensure timely and accurate submission of statutory and regulatory returns.</w:t>
      </w:r>
    </w:p>
    <w:p w14:paraId="237BF03F" w14:textId="77777777" w:rsidR="00380E0A" w:rsidRDefault="009E7606" w:rsidP="00CB114E">
      <w:pPr>
        <w:pStyle w:val="BodyText"/>
        <w:numPr>
          <w:ilvl w:val="3"/>
          <w:numId w:val="8"/>
        </w:numPr>
        <w:rPr>
          <w:b/>
          <w:bCs/>
        </w:rPr>
      </w:pPr>
      <w:r w:rsidRPr="0099265B">
        <w:t>Liaise with auditors, regulators, lenders, and external partners.</w:t>
      </w:r>
    </w:p>
    <w:p w14:paraId="3F35E05B" w14:textId="441DB54D" w:rsidR="00380E0A" w:rsidRDefault="003820F6" w:rsidP="00CB114E">
      <w:pPr>
        <w:pStyle w:val="BodyText"/>
        <w:numPr>
          <w:ilvl w:val="3"/>
          <w:numId w:val="8"/>
        </w:numPr>
        <w:rPr>
          <w:b/>
          <w:bCs/>
        </w:rPr>
      </w:pPr>
      <w:r w:rsidRPr="003820F6">
        <w:t>Provide operational cover within the Finance Team when necessary</w:t>
      </w:r>
      <w:r w:rsidR="009E7606" w:rsidRPr="0099265B">
        <w:t>.</w:t>
      </w:r>
    </w:p>
    <w:p w14:paraId="39C512AF" w14:textId="67D21B89" w:rsidR="0079463D" w:rsidRDefault="009E7606" w:rsidP="00CB114E">
      <w:pPr>
        <w:pStyle w:val="BodyText"/>
        <w:numPr>
          <w:ilvl w:val="3"/>
          <w:numId w:val="8"/>
        </w:numPr>
        <w:rPr>
          <w:b/>
          <w:bCs/>
        </w:rPr>
      </w:pPr>
      <w:r w:rsidRPr="0099265B">
        <w:t>Promote high standards of customer service across the organisation.</w:t>
      </w:r>
    </w:p>
    <w:p w14:paraId="23F8DBC8" w14:textId="77777777" w:rsidR="00444C78" w:rsidRPr="00444C78" w:rsidRDefault="00444C78" w:rsidP="00444C78">
      <w:pPr>
        <w:pStyle w:val="BodyText"/>
        <w:ind w:left="1211"/>
        <w:rPr>
          <w:b/>
          <w:bCs/>
        </w:rPr>
      </w:pPr>
    </w:p>
    <w:p w14:paraId="4930F3C6" w14:textId="52AE66DB" w:rsidR="000D35D3" w:rsidRDefault="000D35D3" w:rsidP="00CB114E">
      <w:pPr>
        <w:pStyle w:val="BodyText"/>
        <w:numPr>
          <w:ilvl w:val="1"/>
          <w:numId w:val="3"/>
        </w:numPr>
        <w:rPr>
          <w:b/>
          <w:bCs/>
        </w:rPr>
      </w:pPr>
      <w:r w:rsidRPr="000D35D3">
        <w:rPr>
          <w:b/>
          <w:bCs/>
        </w:rPr>
        <w:t>General</w:t>
      </w:r>
    </w:p>
    <w:p w14:paraId="1EF5B1B0" w14:textId="77777777" w:rsidR="00223A56" w:rsidRPr="000D35D3" w:rsidRDefault="00223A56" w:rsidP="00223A56">
      <w:pPr>
        <w:pStyle w:val="BodyText"/>
        <w:ind w:left="720"/>
        <w:rPr>
          <w:b/>
          <w:bCs/>
        </w:rPr>
      </w:pPr>
    </w:p>
    <w:p w14:paraId="0C9ABEEB" w14:textId="798A961C" w:rsidR="00A76BE0" w:rsidRDefault="00380E0A" w:rsidP="00CB114E">
      <w:pPr>
        <w:pStyle w:val="BodyText"/>
        <w:numPr>
          <w:ilvl w:val="0"/>
          <w:numId w:val="9"/>
        </w:numPr>
      </w:pPr>
      <w:r w:rsidRPr="00380E0A">
        <w:t xml:space="preserve">Carry out duties as requested by the Director of Finance and Corporate Services or the Leadership </w:t>
      </w:r>
      <w:r w:rsidR="002D69F0" w:rsidRPr="00380E0A">
        <w:t>Team, as</w:t>
      </w:r>
      <w:r w:rsidRPr="00380E0A">
        <w:t xml:space="preserve"> appropriate.</w:t>
      </w:r>
    </w:p>
    <w:p w14:paraId="231849DF" w14:textId="77777777" w:rsidR="00A76BE0" w:rsidRPr="00380E0A" w:rsidRDefault="00A76BE0" w:rsidP="00A76BE0">
      <w:pPr>
        <w:pStyle w:val="BodyText"/>
        <w:ind w:left="720"/>
      </w:pPr>
    </w:p>
    <w:p w14:paraId="59B76997" w14:textId="77777777" w:rsidR="00380E0A" w:rsidRPr="00380E0A" w:rsidRDefault="00380E0A" w:rsidP="00CB114E">
      <w:pPr>
        <w:pStyle w:val="BodyText"/>
        <w:numPr>
          <w:ilvl w:val="0"/>
          <w:numId w:val="9"/>
        </w:numPr>
      </w:pPr>
      <w:r w:rsidRPr="00380E0A">
        <w:t>Attend occasional evening or Saturday meetings as requested to meet Linstone’s objectives.</w:t>
      </w:r>
    </w:p>
    <w:p w14:paraId="25025DC9" w14:textId="77777777" w:rsidR="00E04CEF" w:rsidRDefault="00E04CEF" w:rsidP="00986734">
      <w:pPr>
        <w:pStyle w:val="BodyText"/>
      </w:pPr>
    </w:p>
    <w:p w14:paraId="07667168" w14:textId="77777777" w:rsidR="00E04CEF" w:rsidRPr="0099265B" w:rsidRDefault="00E04CEF" w:rsidP="00986734">
      <w:pPr>
        <w:pStyle w:val="BodyText"/>
        <w:rPr>
          <w:b/>
          <w:i/>
        </w:rPr>
      </w:pPr>
    </w:p>
    <w:p w14:paraId="29740E6A" w14:textId="77777777" w:rsidR="00C46C36" w:rsidRDefault="00E61060" w:rsidP="00CB114E">
      <w:pPr>
        <w:numPr>
          <w:ilvl w:val="0"/>
          <w:numId w:val="1"/>
        </w:numPr>
        <w:rPr>
          <w:rFonts w:ascii="Arial" w:hAnsi="Arial" w:cs="Arial"/>
          <w:b/>
          <w:i w:val="0"/>
        </w:rPr>
      </w:pPr>
      <w:r w:rsidRPr="0099265B">
        <w:rPr>
          <w:rFonts w:ascii="Arial" w:hAnsi="Arial" w:cs="Arial"/>
          <w:b/>
          <w:i w:val="0"/>
        </w:rPr>
        <w:t>Person Specification</w:t>
      </w:r>
    </w:p>
    <w:p w14:paraId="5049C72F" w14:textId="77777777" w:rsidR="00F47ACB" w:rsidRDefault="00F47ACB" w:rsidP="00F47ACB">
      <w:pPr>
        <w:ind w:left="360"/>
        <w:rPr>
          <w:rFonts w:ascii="Arial" w:hAnsi="Arial" w:cs="Arial"/>
          <w:b/>
          <w:i w:val="0"/>
        </w:rPr>
      </w:pPr>
    </w:p>
    <w:p w14:paraId="28813723" w14:textId="360064B5" w:rsidR="00CF3B5E" w:rsidRPr="00C46C36" w:rsidRDefault="00EC5767" w:rsidP="00CB114E">
      <w:pPr>
        <w:pStyle w:val="ListParagraph"/>
        <w:numPr>
          <w:ilvl w:val="1"/>
          <w:numId w:val="6"/>
        </w:numPr>
        <w:rPr>
          <w:rFonts w:ascii="Arial" w:hAnsi="Arial" w:cs="Arial"/>
          <w:b/>
          <w:i w:val="0"/>
        </w:rPr>
      </w:pPr>
      <w:r w:rsidRPr="00C46C36">
        <w:rPr>
          <w:rFonts w:ascii="Arial" w:hAnsi="Arial" w:cs="Arial"/>
          <w:b/>
          <w:i w:val="0"/>
        </w:rPr>
        <w:t>Essential Criteria</w:t>
      </w:r>
    </w:p>
    <w:p w14:paraId="2A9D98DD" w14:textId="77777777" w:rsidR="00CF3B5E" w:rsidRDefault="00CF3B5E" w:rsidP="00CF3B5E">
      <w:pPr>
        <w:pStyle w:val="ListParagraph"/>
        <w:rPr>
          <w:rFonts w:ascii="Arial" w:hAnsi="Arial" w:cs="Arial"/>
          <w:i w:val="0"/>
          <w:iCs/>
        </w:rPr>
      </w:pPr>
    </w:p>
    <w:p w14:paraId="7B921D6A" w14:textId="3300C81B" w:rsidR="00FB3021" w:rsidRPr="00FB3021" w:rsidRDefault="00487FD1" w:rsidP="00CB114E">
      <w:pPr>
        <w:pStyle w:val="ListParagraph"/>
        <w:numPr>
          <w:ilvl w:val="0"/>
          <w:numId w:val="5"/>
        </w:numPr>
        <w:rPr>
          <w:rFonts w:ascii="Arial" w:hAnsi="Arial" w:cs="Arial"/>
          <w:i w:val="0"/>
          <w:iCs/>
        </w:rPr>
      </w:pPr>
      <w:r w:rsidRPr="00CF3B5E">
        <w:rPr>
          <w:rFonts w:ascii="Arial" w:hAnsi="Arial" w:cs="Arial"/>
          <w:i w:val="0"/>
          <w:iCs/>
        </w:rPr>
        <w:t>Significant experience within a finance environment (Housing, Charity, Audit or similar).</w:t>
      </w:r>
    </w:p>
    <w:p w14:paraId="31F30931" w14:textId="77777777" w:rsidR="00CF3B5E" w:rsidRPr="00CF3B5E" w:rsidRDefault="00487FD1" w:rsidP="00CB114E">
      <w:pPr>
        <w:pStyle w:val="ListParagraph"/>
        <w:numPr>
          <w:ilvl w:val="0"/>
          <w:numId w:val="5"/>
        </w:numPr>
        <w:rPr>
          <w:rFonts w:ascii="Arial" w:hAnsi="Arial" w:cs="Arial"/>
          <w:i w:val="0"/>
          <w:iCs/>
        </w:rPr>
      </w:pPr>
      <w:r w:rsidRPr="00D522FB">
        <w:rPr>
          <w:rFonts w:ascii="Arial" w:hAnsi="Arial" w:cs="Arial"/>
          <w:i w:val="0"/>
          <w:iCs/>
        </w:rPr>
        <w:t>Relevant professional accountancy qualification (e.g. ICAS, ACCA, CIMA, CIPFA) or equivalent experience.</w:t>
      </w:r>
    </w:p>
    <w:p w14:paraId="447A85C7" w14:textId="77777777" w:rsidR="004C27D2" w:rsidRDefault="00487FD1" w:rsidP="00CB114E">
      <w:pPr>
        <w:pStyle w:val="ListParagraph"/>
        <w:numPr>
          <w:ilvl w:val="0"/>
          <w:numId w:val="5"/>
        </w:numPr>
        <w:rPr>
          <w:rFonts w:ascii="Arial" w:hAnsi="Arial" w:cs="Arial"/>
          <w:i w:val="0"/>
          <w:iCs/>
        </w:rPr>
      </w:pPr>
      <w:r w:rsidRPr="00D522FB">
        <w:rPr>
          <w:rFonts w:ascii="Arial" w:hAnsi="Arial" w:cs="Arial"/>
          <w:i w:val="0"/>
          <w:iCs/>
        </w:rPr>
        <w:t xml:space="preserve">Experience of: </w:t>
      </w:r>
    </w:p>
    <w:p w14:paraId="78E5E6DC" w14:textId="77777777" w:rsidR="004C27D2" w:rsidRDefault="00487FD1" w:rsidP="00CB114E">
      <w:pPr>
        <w:pStyle w:val="ListParagraph"/>
        <w:numPr>
          <w:ilvl w:val="3"/>
          <w:numId w:val="2"/>
        </w:numPr>
        <w:rPr>
          <w:rFonts w:ascii="Arial" w:hAnsi="Arial" w:cs="Arial"/>
          <w:i w:val="0"/>
          <w:iCs/>
        </w:rPr>
      </w:pPr>
      <w:r w:rsidRPr="004C27D2">
        <w:rPr>
          <w:rFonts w:ascii="Arial" w:hAnsi="Arial" w:cs="Arial"/>
          <w:bCs/>
          <w:i w:val="0"/>
          <w:lang w:val="en-US"/>
        </w:rPr>
        <w:t>Management accounts, budgets, and financial planning</w:t>
      </w:r>
    </w:p>
    <w:p w14:paraId="3DBABC19" w14:textId="77777777" w:rsidR="004C27D2" w:rsidRDefault="00487FD1" w:rsidP="00CB114E">
      <w:pPr>
        <w:pStyle w:val="ListParagraph"/>
        <w:numPr>
          <w:ilvl w:val="3"/>
          <w:numId w:val="2"/>
        </w:numPr>
        <w:rPr>
          <w:rFonts w:ascii="Arial" w:hAnsi="Arial" w:cs="Arial"/>
          <w:i w:val="0"/>
          <w:iCs/>
        </w:rPr>
      </w:pPr>
      <w:r w:rsidRPr="004C27D2">
        <w:rPr>
          <w:rFonts w:ascii="Arial" w:hAnsi="Arial" w:cs="Arial"/>
          <w:bCs/>
          <w:i w:val="0"/>
          <w:lang w:val="en-US"/>
        </w:rPr>
        <w:t>Statutory audit and regulatory reporting</w:t>
      </w:r>
    </w:p>
    <w:p w14:paraId="19802C75" w14:textId="0075AEAC" w:rsidR="00487FD1" w:rsidRPr="004C27D2" w:rsidRDefault="00487FD1" w:rsidP="00CB114E">
      <w:pPr>
        <w:pStyle w:val="ListParagraph"/>
        <w:numPr>
          <w:ilvl w:val="3"/>
          <w:numId w:val="2"/>
        </w:numPr>
        <w:rPr>
          <w:rFonts w:ascii="Arial" w:hAnsi="Arial" w:cs="Arial"/>
          <w:i w:val="0"/>
          <w:iCs/>
        </w:rPr>
      </w:pPr>
      <w:r w:rsidRPr="004C27D2">
        <w:rPr>
          <w:rFonts w:ascii="Arial" w:hAnsi="Arial" w:cs="Arial"/>
          <w:bCs/>
          <w:i w:val="0"/>
          <w:lang w:val="en-US"/>
        </w:rPr>
        <w:t>VAT and financial compliance</w:t>
      </w:r>
    </w:p>
    <w:p w14:paraId="65363EA5" w14:textId="77777777" w:rsidR="00487FD1" w:rsidRPr="00D522FB" w:rsidRDefault="00487FD1" w:rsidP="00CB114E">
      <w:pPr>
        <w:pStyle w:val="ListParagraph"/>
        <w:numPr>
          <w:ilvl w:val="0"/>
          <w:numId w:val="5"/>
        </w:numPr>
        <w:rPr>
          <w:rFonts w:ascii="Arial" w:hAnsi="Arial" w:cs="Arial"/>
          <w:i w:val="0"/>
          <w:iCs/>
        </w:rPr>
      </w:pPr>
      <w:r w:rsidRPr="00D522FB">
        <w:rPr>
          <w:rFonts w:ascii="Arial" w:hAnsi="Arial" w:cs="Arial"/>
          <w:i w:val="0"/>
          <w:iCs/>
        </w:rPr>
        <w:t>Strong leadership and people management skills.</w:t>
      </w:r>
    </w:p>
    <w:p w14:paraId="6D0E3E58" w14:textId="77777777" w:rsidR="00487FD1" w:rsidRPr="00D522FB" w:rsidRDefault="00487FD1" w:rsidP="00CB114E">
      <w:pPr>
        <w:pStyle w:val="ListParagraph"/>
        <w:numPr>
          <w:ilvl w:val="0"/>
          <w:numId w:val="5"/>
        </w:numPr>
        <w:rPr>
          <w:rFonts w:ascii="Arial" w:hAnsi="Arial" w:cs="Arial"/>
          <w:i w:val="0"/>
          <w:iCs/>
        </w:rPr>
      </w:pPr>
      <w:r w:rsidRPr="00D522FB">
        <w:rPr>
          <w:rFonts w:ascii="Arial" w:hAnsi="Arial" w:cs="Arial"/>
          <w:i w:val="0"/>
          <w:iCs/>
        </w:rPr>
        <w:t>Excellent communication and presentation skills.</w:t>
      </w:r>
    </w:p>
    <w:p w14:paraId="567AA037" w14:textId="77777777" w:rsidR="00487FD1" w:rsidRPr="00D522FB" w:rsidRDefault="00487FD1" w:rsidP="00CB114E">
      <w:pPr>
        <w:pStyle w:val="ListParagraph"/>
        <w:numPr>
          <w:ilvl w:val="0"/>
          <w:numId w:val="5"/>
        </w:numPr>
        <w:rPr>
          <w:rFonts w:ascii="Arial" w:hAnsi="Arial" w:cs="Arial"/>
          <w:i w:val="0"/>
          <w:iCs/>
        </w:rPr>
      </w:pPr>
      <w:r w:rsidRPr="00D522FB">
        <w:rPr>
          <w:rFonts w:ascii="Arial" w:hAnsi="Arial" w:cs="Arial"/>
          <w:i w:val="0"/>
          <w:iCs/>
        </w:rPr>
        <w:t>Highly numerate with strong analytical capability.</w:t>
      </w:r>
    </w:p>
    <w:p w14:paraId="39614DB3" w14:textId="77777777" w:rsidR="00487FD1" w:rsidRPr="00D522FB" w:rsidRDefault="00487FD1" w:rsidP="00CB114E">
      <w:pPr>
        <w:pStyle w:val="ListParagraph"/>
        <w:numPr>
          <w:ilvl w:val="0"/>
          <w:numId w:val="5"/>
        </w:numPr>
        <w:rPr>
          <w:rFonts w:ascii="Arial" w:hAnsi="Arial" w:cs="Arial"/>
          <w:i w:val="0"/>
          <w:iCs/>
        </w:rPr>
      </w:pPr>
      <w:r w:rsidRPr="00D522FB">
        <w:rPr>
          <w:rFonts w:ascii="Arial" w:hAnsi="Arial" w:cs="Arial"/>
          <w:i w:val="0"/>
          <w:iCs/>
        </w:rPr>
        <w:t>Proficient in financial systems and Microsoft Office.</w:t>
      </w:r>
    </w:p>
    <w:p w14:paraId="64EE9F32" w14:textId="77777777" w:rsidR="00487FD1" w:rsidRPr="00D522FB" w:rsidRDefault="00487FD1" w:rsidP="00CB114E">
      <w:pPr>
        <w:pStyle w:val="ListParagraph"/>
        <w:numPr>
          <w:ilvl w:val="0"/>
          <w:numId w:val="5"/>
        </w:numPr>
        <w:rPr>
          <w:rFonts w:ascii="Arial" w:hAnsi="Arial" w:cs="Arial"/>
          <w:i w:val="0"/>
          <w:iCs/>
        </w:rPr>
      </w:pPr>
      <w:r w:rsidRPr="00D522FB">
        <w:rPr>
          <w:rFonts w:ascii="Arial" w:hAnsi="Arial" w:cs="Arial"/>
          <w:i w:val="0"/>
          <w:iCs/>
        </w:rPr>
        <w:t>Ability to work to deadlines and manage competing priorities.</w:t>
      </w:r>
    </w:p>
    <w:p w14:paraId="2FB985F1" w14:textId="77777777" w:rsidR="00487FD1" w:rsidRPr="0099265B" w:rsidRDefault="00487FD1" w:rsidP="00487FD1">
      <w:pPr>
        <w:ind w:firstLine="360"/>
        <w:rPr>
          <w:rFonts w:ascii="Arial" w:hAnsi="Arial" w:cs="Arial"/>
          <w:b/>
          <w:i w:val="0"/>
        </w:rPr>
      </w:pPr>
    </w:p>
    <w:p w14:paraId="6CB98649" w14:textId="77777777" w:rsidR="00970D71" w:rsidRPr="0099265B" w:rsidRDefault="00970D71" w:rsidP="00970D71">
      <w:pPr>
        <w:rPr>
          <w:rFonts w:ascii="Arial" w:hAnsi="Arial" w:cs="Arial"/>
          <w:i w:val="0"/>
        </w:rPr>
      </w:pPr>
    </w:p>
    <w:p w14:paraId="7B2F31AC" w14:textId="6016BAA3" w:rsidR="00D522FB" w:rsidRPr="00C46C36" w:rsidRDefault="00EC5767" w:rsidP="00CB114E">
      <w:pPr>
        <w:pStyle w:val="ListParagraph"/>
        <w:numPr>
          <w:ilvl w:val="1"/>
          <w:numId w:val="6"/>
        </w:numPr>
        <w:rPr>
          <w:rFonts w:ascii="Arial" w:hAnsi="Arial" w:cs="Arial"/>
          <w:b/>
          <w:i w:val="0"/>
        </w:rPr>
      </w:pPr>
      <w:r w:rsidRPr="00C46C36">
        <w:rPr>
          <w:rFonts w:ascii="Arial" w:hAnsi="Arial" w:cs="Arial"/>
          <w:b/>
          <w:i w:val="0"/>
        </w:rPr>
        <w:t>Desirable Criteria</w:t>
      </w:r>
    </w:p>
    <w:p w14:paraId="0201C8AF" w14:textId="77777777" w:rsidR="00D522FB" w:rsidRDefault="00D522FB" w:rsidP="00D522FB">
      <w:pPr>
        <w:pStyle w:val="ListParagraph"/>
        <w:rPr>
          <w:rFonts w:ascii="Arial" w:hAnsi="Arial" w:cs="Arial"/>
          <w:b/>
          <w:i w:val="0"/>
        </w:rPr>
      </w:pPr>
    </w:p>
    <w:p w14:paraId="22B62A30" w14:textId="7984EAC3" w:rsidR="00EB1725" w:rsidRPr="00D522FB" w:rsidRDefault="00EB1725" w:rsidP="00CB114E">
      <w:pPr>
        <w:pStyle w:val="ListParagraph"/>
        <w:numPr>
          <w:ilvl w:val="0"/>
          <w:numId w:val="5"/>
        </w:numPr>
        <w:rPr>
          <w:rFonts w:ascii="Arial" w:hAnsi="Arial" w:cs="Arial"/>
          <w:i w:val="0"/>
          <w:iCs/>
        </w:rPr>
      </w:pPr>
      <w:r w:rsidRPr="00D522FB">
        <w:rPr>
          <w:rFonts w:ascii="Arial" w:hAnsi="Arial" w:cs="Arial"/>
          <w:i w:val="0"/>
          <w:iCs/>
        </w:rPr>
        <w:t>Experience in social housing finance.</w:t>
      </w:r>
    </w:p>
    <w:p w14:paraId="417D4868" w14:textId="77777777" w:rsidR="00EB1725" w:rsidRPr="00D522FB" w:rsidRDefault="00EB1725" w:rsidP="00CB114E">
      <w:pPr>
        <w:pStyle w:val="ListParagraph"/>
        <w:numPr>
          <w:ilvl w:val="0"/>
          <w:numId w:val="5"/>
        </w:numPr>
        <w:rPr>
          <w:rFonts w:ascii="Arial" w:hAnsi="Arial" w:cs="Arial"/>
          <w:i w:val="0"/>
          <w:iCs/>
        </w:rPr>
      </w:pPr>
      <w:r w:rsidRPr="00D522FB">
        <w:rPr>
          <w:rFonts w:ascii="Arial" w:hAnsi="Arial" w:cs="Arial"/>
          <w:i w:val="0"/>
          <w:iCs/>
        </w:rPr>
        <w:t>Knowledge of treasury management and long-term financial planning.</w:t>
      </w:r>
    </w:p>
    <w:p w14:paraId="7E4F96DE" w14:textId="77777777" w:rsidR="00EB1725" w:rsidRPr="00D522FB" w:rsidRDefault="00EB1725" w:rsidP="00CB114E">
      <w:pPr>
        <w:pStyle w:val="ListParagraph"/>
        <w:numPr>
          <w:ilvl w:val="0"/>
          <w:numId w:val="5"/>
        </w:numPr>
        <w:rPr>
          <w:rFonts w:ascii="Arial" w:hAnsi="Arial" w:cs="Arial"/>
          <w:i w:val="0"/>
          <w:iCs/>
        </w:rPr>
      </w:pPr>
      <w:r w:rsidRPr="00D522FB">
        <w:rPr>
          <w:rFonts w:ascii="Arial" w:hAnsi="Arial" w:cs="Arial"/>
          <w:i w:val="0"/>
          <w:iCs/>
        </w:rPr>
        <w:t>Experience implementing financial systems.</w:t>
      </w:r>
    </w:p>
    <w:p w14:paraId="4E5BC1BA" w14:textId="77777777" w:rsidR="00EB1725" w:rsidRPr="00D522FB" w:rsidRDefault="00EB1725" w:rsidP="00CB114E">
      <w:pPr>
        <w:pStyle w:val="ListParagraph"/>
        <w:numPr>
          <w:ilvl w:val="0"/>
          <w:numId w:val="5"/>
        </w:numPr>
        <w:rPr>
          <w:rFonts w:ascii="Arial" w:hAnsi="Arial" w:cs="Arial"/>
          <w:i w:val="0"/>
          <w:iCs/>
        </w:rPr>
      </w:pPr>
      <w:r w:rsidRPr="00D522FB">
        <w:rPr>
          <w:rFonts w:ascii="Arial" w:hAnsi="Arial" w:cs="Arial"/>
          <w:i w:val="0"/>
          <w:iCs/>
        </w:rPr>
        <w:t>Understanding of charitable status implications.</w:t>
      </w:r>
    </w:p>
    <w:p w14:paraId="3123D8CF" w14:textId="77777777" w:rsidR="00EB1725" w:rsidRPr="00D522FB" w:rsidRDefault="00EB1725" w:rsidP="00CB114E">
      <w:pPr>
        <w:pStyle w:val="ListParagraph"/>
        <w:numPr>
          <w:ilvl w:val="0"/>
          <w:numId w:val="5"/>
        </w:numPr>
        <w:rPr>
          <w:rFonts w:ascii="Arial" w:hAnsi="Arial" w:cs="Arial"/>
          <w:i w:val="0"/>
          <w:iCs/>
        </w:rPr>
      </w:pPr>
      <w:r w:rsidRPr="00D522FB">
        <w:rPr>
          <w:rFonts w:ascii="Arial" w:hAnsi="Arial" w:cs="Arial"/>
          <w:i w:val="0"/>
          <w:iCs/>
        </w:rPr>
        <w:t>Experience with Homemaster or similar systems.</w:t>
      </w:r>
    </w:p>
    <w:p w14:paraId="2447282E" w14:textId="77777777" w:rsidR="00461AE4" w:rsidRPr="0099265B" w:rsidRDefault="00461AE4" w:rsidP="004C5CD5">
      <w:pPr>
        <w:rPr>
          <w:rFonts w:ascii="Arial" w:hAnsi="Arial" w:cs="Arial"/>
          <w:i w:val="0"/>
        </w:rPr>
      </w:pPr>
    </w:p>
    <w:p w14:paraId="58DD2009" w14:textId="77777777" w:rsidR="00EC5767" w:rsidRPr="0099265B" w:rsidRDefault="00EC5767" w:rsidP="00BE3766">
      <w:pPr>
        <w:ind w:left="360"/>
        <w:rPr>
          <w:rFonts w:ascii="Arial" w:hAnsi="Arial" w:cs="Arial"/>
          <w:i w:val="0"/>
        </w:rPr>
      </w:pPr>
    </w:p>
    <w:p w14:paraId="40AF1780" w14:textId="5EEE4913" w:rsidR="00B175AA" w:rsidRPr="00B175AA" w:rsidRDefault="00C46C36" w:rsidP="00B175AA">
      <w:pPr>
        <w:pStyle w:val="BodyText"/>
        <w:rPr>
          <w:b/>
          <w:bCs/>
          <w:lang w:val="en-US"/>
        </w:rPr>
      </w:pPr>
      <w:r>
        <w:rPr>
          <w:b/>
          <w:bCs/>
          <w:lang w:val="en-US"/>
        </w:rPr>
        <w:t>4</w:t>
      </w:r>
      <w:r w:rsidR="00B175AA">
        <w:rPr>
          <w:b/>
          <w:bCs/>
          <w:lang w:val="en-US"/>
        </w:rPr>
        <w:t>.</w:t>
      </w:r>
      <w:r w:rsidR="00B175AA" w:rsidRPr="00B175AA">
        <w:rPr>
          <w:b/>
          <w:bCs/>
          <w:lang w:val="en-US"/>
        </w:rPr>
        <w:t xml:space="preserve"> Competencies</w:t>
      </w:r>
    </w:p>
    <w:p w14:paraId="090DD614" w14:textId="77777777" w:rsidR="005F613C" w:rsidRPr="005F613C" w:rsidRDefault="005F613C" w:rsidP="005F613C">
      <w:pPr>
        <w:pStyle w:val="BodyText"/>
        <w:rPr>
          <w:b/>
        </w:rPr>
      </w:pPr>
    </w:p>
    <w:p w14:paraId="72DA6F2A" w14:textId="345E767E" w:rsidR="005F613C" w:rsidRPr="00E30565" w:rsidRDefault="005F613C" w:rsidP="00E30565">
      <w:pPr>
        <w:ind w:firstLine="360"/>
        <w:rPr>
          <w:rFonts w:ascii="Arial" w:hAnsi="Arial" w:cs="Arial"/>
          <w:b/>
          <w:i w:val="0"/>
        </w:rPr>
      </w:pPr>
      <w:r w:rsidRPr="00E30565">
        <w:rPr>
          <w:rFonts w:ascii="Arial" w:hAnsi="Arial" w:cs="Arial"/>
          <w:b/>
          <w:i w:val="0"/>
        </w:rPr>
        <w:t xml:space="preserve"> </w:t>
      </w:r>
      <w:r w:rsidR="00C46C36">
        <w:rPr>
          <w:rFonts w:ascii="Arial" w:hAnsi="Arial" w:cs="Arial"/>
          <w:b/>
          <w:i w:val="0"/>
        </w:rPr>
        <w:t>4</w:t>
      </w:r>
      <w:r w:rsidR="00E30565">
        <w:rPr>
          <w:rFonts w:ascii="Arial" w:hAnsi="Arial" w:cs="Arial"/>
          <w:b/>
          <w:i w:val="0"/>
        </w:rPr>
        <w:t xml:space="preserve">.1 </w:t>
      </w:r>
      <w:r w:rsidR="00DD5D97" w:rsidRPr="00DD5D97">
        <w:rPr>
          <w:rFonts w:ascii="Arial" w:hAnsi="Arial" w:cs="Arial"/>
          <w:b/>
          <w:bCs/>
          <w:i w:val="0"/>
          <w:lang w:val="en-US"/>
        </w:rPr>
        <w:t>Leadership &amp; Management</w:t>
      </w:r>
    </w:p>
    <w:p w14:paraId="40E79D69" w14:textId="77777777" w:rsidR="005F613C" w:rsidRPr="005F613C" w:rsidRDefault="005F613C" w:rsidP="005F613C">
      <w:pPr>
        <w:pStyle w:val="BodyText"/>
        <w:rPr>
          <w:b/>
        </w:rPr>
      </w:pPr>
    </w:p>
    <w:p w14:paraId="562479B2" w14:textId="5D30F206" w:rsidR="007C27BD" w:rsidRPr="007C27BD" w:rsidRDefault="007C27BD" w:rsidP="007C27BD">
      <w:pPr>
        <w:pStyle w:val="BodyText"/>
        <w:rPr>
          <w:bCs/>
        </w:rPr>
      </w:pPr>
      <w:r>
        <w:rPr>
          <w:bCs/>
        </w:rPr>
        <w:tab/>
      </w:r>
      <w:r w:rsidRPr="007C27BD">
        <w:rPr>
          <w:bCs/>
        </w:rPr>
        <w:t xml:space="preserve">Demonstrate integrity and professionalism, and commitment to delivering </w:t>
      </w:r>
      <w:r>
        <w:rPr>
          <w:bCs/>
        </w:rPr>
        <w:tab/>
      </w:r>
      <w:r w:rsidRPr="007C27BD">
        <w:rPr>
          <w:bCs/>
        </w:rPr>
        <w:t xml:space="preserve">Linstone’s values. Ability to build and develop high performing teams. Be self- </w:t>
      </w:r>
      <w:r>
        <w:rPr>
          <w:bCs/>
        </w:rPr>
        <w:tab/>
      </w:r>
      <w:r w:rsidRPr="007C27BD">
        <w:rPr>
          <w:bCs/>
        </w:rPr>
        <w:t>motivated and support staff to achieve objectives</w:t>
      </w:r>
    </w:p>
    <w:p w14:paraId="630B9E72" w14:textId="77777777" w:rsidR="005F613C" w:rsidRPr="005F613C" w:rsidRDefault="005F613C" w:rsidP="005F613C">
      <w:pPr>
        <w:pStyle w:val="BodyText"/>
        <w:rPr>
          <w:b/>
        </w:rPr>
      </w:pPr>
    </w:p>
    <w:p w14:paraId="4FCA6596" w14:textId="0F73FC32" w:rsidR="005F613C" w:rsidRDefault="00C46C36" w:rsidP="00A67989">
      <w:pPr>
        <w:ind w:firstLine="360"/>
        <w:rPr>
          <w:rFonts w:ascii="Arial" w:hAnsi="Arial" w:cs="Arial"/>
          <w:b/>
          <w:i w:val="0"/>
        </w:rPr>
      </w:pPr>
      <w:r>
        <w:rPr>
          <w:rFonts w:ascii="Arial" w:hAnsi="Arial" w:cs="Arial"/>
          <w:b/>
          <w:i w:val="0"/>
        </w:rPr>
        <w:t>4</w:t>
      </w:r>
      <w:r w:rsidR="00A67989" w:rsidRPr="00A67989">
        <w:rPr>
          <w:rFonts w:ascii="Arial" w:hAnsi="Arial" w:cs="Arial"/>
          <w:b/>
          <w:i w:val="0"/>
        </w:rPr>
        <w:t xml:space="preserve">.2 </w:t>
      </w:r>
      <w:r w:rsidR="00A67989">
        <w:rPr>
          <w:rFonts w:ascii="Arial" w:hAnsi="Arial" w:cs="Arial"/>
          <w:b/>
          <w:i w:val="0"/>
        </w:rPr>
        <w:t xml:space="preserve">Financial </w:t>
      </w:r>
      <w:r w:rsidR="00FF60EC">
        <w:rPr>
          <w:rFonts w:ascii="Arial" w:hAnsi="Arial" w:cs="Arial"/>
          <w:b/>
          <w:i w:val="0"/>
        </w:rPr>
        <w:t>&amp; Commercial Awareness</w:t>
      </w:r>
    </w:p>
    <w:p w14:paraId="7DD2D263" w14:textId="1BDE275D" w:rsidR="00FF60EC" w:rsidRDefault="00FF60EC" w:rsidP="00A67989">
      <w:pPr>
        <w:ind w:firstLine="360"/>
        <w:rPr>
          <w:rFonts w:ascii="Arial" w:hAnsi="Arial" w:cs="Arial"/>
          <w:b/>
          <w:i w:val="0"/>
        </w:rPr>
      </w:pPr>
      <w:r>
        <w:rPr>
          <w:rFonts w:ascii="Arial" w:hAnsi="Arial" w:cs="Arial"/>
          <w:b/>
          <w:i w:val="0"/>
        </w:rPr>
        <w:tab/>
      </w:r>
    </w:p>
    <w:p w14:paraId="752EA0F3" w14:textId="1A69FB3C" w:rsidR="000D0F1F" w:rsidRDefault="00E51DD2" w:rsidP="00FF60EC">
      <w:pPr>
        <w:pStyle w:val="BodyText"/>
        <w:ind w:left="720"/>
        <w:rPr>
          <w:bCs/>
        </w:rPr>
      </w:pPr>
      <w:r w:rsidRPr="00E51DD2">
        <w:rPr>
          <w:bCs/>
        </w:rPr>
        <w:t>Demonstrates a strong understanding of financial drivers and risks. Ensure continuous knowledge of changes and development with sector and industry regulatory standards and can interpret and communicate complex financial information. Ability to support strategic decision making through financial insights</w:t>
      </w:r>
    </w:p>
    <w:p w14:paraId="2C8C2C15" w14:textId="77777777" w:rsidR="00E51DD2" w:rsidRDefault="00E51DD2" w:rsidP="00FF60EC">
      <w:pPr>
        <w:pStyle w:val="BodyText"/>
        <w:ind w:left="720"/>
        <w:rPr>
          <w:bCs/>
        </w:rPr>
      </w:pPr>
    </w:p>
    <w:p w14:paraId="1BF84B8F" w14:textId="37FACCF5" w:rsidR="000D0F1F" w:rsidRDefault="00C46C36" w:rsidP="00E66965">
      <w:pPr>
        <w:ind w:firstLine="360"/>
        <w:rPr>
          <w:rFonts w:ascii="Arial" w:hAnsi="Arial" w:cs="Arial"/>
          <w:b/>
          <w:i w:val="0"/>
        </w:rPr>
      </w:pPr>
      <w:r>
        <w:rPr>
          <w:rFonts w:ascii="Arial" w:hAnsi="Arial" w:cs="Arial"/>
          <w:b/>
          <w:i w:val="0"/>
        </w:rPr>
        <w:t>4</w:t>
      </w:r>
      <w:r w:rsidR="000D0F1F" w:rsidRPr="00E66965">
        <w:rPr>
          <w:rFonts w:ascii="Arial" w:hAnsi="Arial" w:cs="Arial"/>
          <w:b/>
          <w:i w:val="0"/>
        </w:rPr>
        <w:t>.</w:t>
      </w:r>
      <w:r w:rsidR="00D62C53">
        <w:rPr>
          <w:rFonts w:ascii="Arial" w:hAnsi="Arial" w:cs="Arial"/>
          <w:b/>
          <w:i w:val="0"/>
        </w:rPr>
        <w:t>3</w:t>
      </w:r>
      <w:r w:rsidR="000D0F1F" w:rsidRPr="00E66965">
        <w:rPr>
          <w:rFonts w:ascii="Arial" w:hAnsi="Arial" w:cs="Arial"/>
          <w:b/>
          <w:i w:val="0"/>
        </w:rPr>
        <w:t xml:space="preserve"> Communication</w:t>
      </w:r>
      <w:r w:rsidR="00E66965" w:rsidRPr="00E66965">
        <w:rPr>
          <w:rFonts w:ascii="Arial" w:hAnsi="Arial" w:cs="Arial"/>
          <w:b/>
          <w:i w:val="0"/>
        </w:rPr>
        <w:t xml:space="preserve"> and </w:t>
      </w:r>
      <w:r w:rsidR="00E37B10">
        <w:rPr>
          <w:rFonts w:ascii="Arial" w:hAnsi="Arial" w:cs="Arial"/>
          <w:b/>
          <w:i w:val="0"/>
        </w:rPr>
        <w:t>Influencing</w:t>
      </w:r>
    </w:p>
    <w:p w14:paraId="187BE717" w14:textId="77777777" w:rsidR="00B24D5A" w:rsidRPr="00E66965" w:rsidRDefault="00B24D5A" w:rsidP="00E66965">
      <w:pPr>
        <w:ind w:firstLine="360"/>
        <w:rPr>
          <w:rFonts w:ascii="Arial" w:hAnsi="Arial" w:cs="Arial"/>
          <w:b/>
          <w:i w:val="0"/>
        </w:rPr>
      </w:pPr>
    </w:p>
    <w:p w14:paraId="5ECF4281" w14:textId="7C921AA5" w:rsidR="00063E30" w:rsidRDefault="005F00DD" w:rsidP="00FF60EC">
      <w:pPr>
        <w:pStyle w:val="BodyText"/>
        <w:ind w:left="720"/>
        <w:rPr>
          <w:bCs/>
        </w:rPr>
      </w:pPr>
      <w:r w:rsidRPr="005F00DD">
        <w:rPr>
          <w:bCs/>
        </w:rPr>
        <w:t xml:space="preserve">Ability to communicate clearly to a wide range of stakeholders both financial and non-financial audiences. They offer insights to influence decision making at Management and Board level and they produce high quality written </w:t>
      </w:r>
      <w:r w:rsidR="00835839" w:rsidRPr="005F00DD">
        <w:rPr>
          <w:bCs/>
        </w:rPr>
        <w:t>reports.</w:t>
      </w:r>
    </w:p>
    <w:p w14:paraId="621AF26E" w14:textId="2F971413" w:rsidR="00FF60EC" w:rsidRPr="00FF60EC" w:rsidRDefault="00FF60EC" w:rsidP="00FF60EC">
      <w:pPr>
        <w:pStyle w:val="BodyText"/>
        <w:ind w:left="720"/>
        <w:rPr>
          <w:b/>
          <w:bCs/>
        </w:rPr>
      </w:pPr>
    </w:p>
    <w:p w14:paraId="643A9000" w14:textId="279631D5" w:rsidR="00CE228B" w:rsidRPr="00CE228B" w:rsidRDefault="00C46C36" w:rsidP="00CE228B">
      <w:pPr>
        <w:ind w:firstLine="360"/>
        <w:rPr>
          <w:rFonts w:ascii="Arial" w:hAnsi="Arial" w:cs="Arial"/>
          <w:b/>
          <w:i w:val="0"/>
        </w:rPr>
      </w:pPr>
      <w:r>
        <w:rPr>
          <w:rFonts w:ascii="Arial" w:hAnsi="Arial" w:cs="Arial"/>
          <w:b/>
          <w:i w:val="0"/>
        </w:rPr>
        <w:t>4</w:t>
      </w:r>
      <w:r w:rsidR="00CE228B" w:rsidRPr="00CE228B">
        <w:rPr>
          <w:rFonts w:ascii="Arial" w:hAnsi="Arial" w:cs="Arial"/>
          <w:b/>
          <w:i w:val="0"/>
        </w:rPr>
        <w:t>.4 Planning &amp; Organising</w:t>
      </w:r>
    </w:p>
    <w:p w14:paraId="35B32FC2" w14:textId="77777777" w:rsidR="00CE228B" w:rsidRPr="00CE228B" w:rsidRDefault="00CE228B" w:rsidP="00CE228B">
      <w:pPr>
        <w:ind w:firstLine="360"/>
        <w:rPr>
          <w:rFonts w:ascii="Arial" w:hAnsi="Arial" w:cs="Arial"/>
          <w:b/>
          <w:i w:val="0"/>
        </w:rPr>
      </w:pPr>
    </w:p>
    <w:p w14:paraId="363C0490" w14:textId="68401626" w:rsidR="00CE228B" w:rsidRPr="00CE228B" w:rsidRDefault="00527A6B" w:rsidP="00CE228B">
      <w:pPr>
        <w:pStyle w:val="BodyText"/>
        <w:ind w:left="720"/>
        <w:rPr>
          <w:bCs/>
        </w:rPr>
      </w:pPr>
      <w:r>
        <w:rPr>
          <w:bCs/>
        </w:rPr>
        <w:lastRenderedPageBreak/>
        <w:t>Ability</w:t>
      </w:r>
      <w:r w:rsidR="00CE228B" w:rsidRPr="00CE228B">
        <w:rPr>
          <w:bCs/>
        </w:rPr>
        <w:t xml:space="preserve"> to effectively plan and prioritise workloads, meeting deadlines and manage competing demands whilst ensuring accuracy and attention to detail.</w:t>
      </w:r>
    </w:p>
    <w:p w14:paraId="3787CF0C" w14:textId="77777777" w:rsidR="00CE228B" w:rsidRPr="00CE228B" w:rsidRDefault="00CE228B" w:rsidP="00CE228B">
      <w:pPr>
        <w:ind w:firstLine="360"/>
        <w:rPr>
          <w:rFonts w:ascii="Arial" w:hAnsi="Arial" w:cs="Arial"/>
          <w:b/>
          <w:bCs/>
          <w:i w:val="0"/>
          <w:iCs/>
        </w:rPr>
      </w:pPr>
    </w:p>
    <w:p w14:paraId="701EC4D1" w14:textId="240C92E6" w:rsidR="00CE228B" w:rsidRPr="00CE228B" w:rsidRDefault="00C46C36" w:rsidP="00CE228B">
      <w:pPr>
        <w:ind w:firstLine="360"/>
        <w:rPr>
          <w:rFonts w:ascii="Arial" w:hAnsi="Arial" w:cs="Arial"/>
          <w:b/>
          <w:i w:val="0"/>
        </w:rPr>
      </w:pPr>
      <w:r>
        <w:rPr>
          <w:rFonts w:ascii="Arial" w:hAnsi="Arial" w:cs="Arial"/>
          <w:b/>
          <w:i w:val="0"/>
        </w:rPr>
        <w:t>4</w:t>
      </w:r>
      <w:r w:rsidR="00CE228B" w:rsidRPr="00CE228B">
        <w:rPr>
          <w:rFonts w:ascii="Arial" w:hAnsi="Arial" w:cs="Arial"/>
          <w:b/>
          <w:i w:val="0"/>
        </w:rPr>
        <w:t xml:space="preserve">.5 Problem Solving &amp; Decision Making </w:t>
      </w:r>
    </w:p>
    <w:p w14:paraId="67716E60" w14:textId="77777777" w:rsidR="00CE228B" w:rsidRPr="00CE228B" w:rsidRDefault="00CE228B" w:rsidP="00CE228B">
      <w:pPr>
        <w:ind w:firstLine="360"/>
        <w:rPr>
          <w:rFonts w:ascii="Arial" w:hAnsi="Arial" w:cs="Arial"/>
          <w:b/>
          <w:i w:val="0"/>
        </w:rPr>
      </w:pPr>
    </w:p>
    <w:p w14:paraId="05A43ACF" w14:textId="725CBB32" w:rsidR="00CE228B" w:rsidRPr="00CE228B" w:rsidRDefault="00584E2C" w:rsidP="00CE228B">
      <w:pPr>
        <w:pStyle w:val="BodyText"/>
        <w:ind w:left="720"/>
        <w:rPr>
          <w:bCs/>
        </w:rPr>
      </w:pPr>
      <w:r>
        <w:rPr>
          <w:bCs/>
        </w:rPr>
        <w:t xml:space="preserve">Able to </w:t>
      </w:r>
      <w:r w:rsidR="00CE228B" w:rsidRPr="00CE228B">
        <w:rPr>
          <w:bCs/>
        </w:rPr>
        <w:t xml:space="preserve">use financial data and analyse it to inform decision making. </w:t>
      </w:r>
      <w:r w:rsidR="000378AA">
        <w:rPr>
          <w:bCs/>
        </w:rPr>
        <w:t xml:space="preserve">Can </w:t>
      </w:r>
      <w:r w:rsidR="00CE228B" w:rsidRPr="00CE228B">
        <w:rPr>
          <w:bCs/>
        </w:rPr>
        <w:t>identify issues early and implement solutions</w:t>
      </w:r>
      <w:r w:rsidR="00C3565D">
        <w:rPr>
          <w:bCs/>
        </w:rPr>
        <w:t xml:space="preserve"> and take</w:t>
      </w:r>
      <w:r w:rsidR="00CE228B" w:rsidRPr="00CE228B">
        <w:rPr>
          <w:bCs/>
        </w:rPr>
        <w:t xml:space="preserve"> ownership of tasks </w:t>
      </w:r>
      <w:r w:rsidR="00C3565D">
        <w:rPr>
          <w:bCs/>
        </w:rPr>
        <w:t xml:space="preserve">whilst working </w:t>
      </w:r>
      <w:r w:rsidR="00CE228B" w:rsidRPr="00CE228B">
        <w:rPr>
          <w:bCs/>
        </w:rPr>
        <w:t>collaboratively with others.</w:t>
      </w:r>
    </w:p>
    <w:p w14:paraId="0870DA30" w14:textId="77777777" w:rsidR="00CE228B" w:rsidRPr="00CE228B" w:rsidRDefault="00CE228B" w:rsidP="00CE228B">
      <w:pPr>
        <w:ind w:firstLine="360"/>
        <w:rPr>
          <w:rFonts w:ascii="Arial" w:hAnsi="Arial" w:cs="Arial"/>
          <w:b/>
          <w:bCs/>
          <w:i w:val="0"/>
          <w:iCs/>
        </w:rPr>
      </w:pPr>
    </w:p>
    <w:p w14:paraId="6C6F25BF" w14:textId="03181918" w:rsidR="00CE228B" w:rsidRPr="00CE228B" w:rsidRDefault="00C46C36" w:rsidP="00CE228B">
      <w:pPr>
        <w:ind w:firstLine="360"/>
        <w:rPr>
          <w:rFonts w:ascii="Arial" w:hAnsi="Arial" w:cs="Arial"/>
          <w:b/>
          <w:i w:val="0"/>
        </w:rPr>
      </w:pPr>
      <w:r>
        <w:rPr>
          <w:rFonts w:ascii="Arial" w:hAnsi="Arial" w:cs="Arial"/>
          <w:b/>
          <w:i w:val="0"/>
        </w:rPr>
        <w:t>4</w:t>
      </w:r>
      <w:r w:rsidR="00CE228B" w:rsidRPr="00CE228B">
        <w:rPr>
          <w:rFonts w:ascii="Arial" w:hAnsi="Arial" w:cs="Arial"/>
          <w:b/>
          <w:i w:val="0"/>
        </w:rPr>
        <w:t xml:space="preserve">.6 Governance and Compliance </w:t>
      </w:r>
    </w:p>
    <w:p w14:paraId="7F080712" w14:textId="77777777" w:rsidR="00CE228B" w:rsidRPr="00CE228B" w:rsidRDefault="00CE228B" w:rsidP="00CE228B">
      <w:pPr>
        <w:ind w:firstLine="360"/>
        <w:rPr>
          <w:rFonts w:ascii="Arial" w:hAnsi="Arial" w:cs="Arial"/>
          <w:b/>
          <w:bCs/>
          <w:i w:val="0"/>
          <w:iCs/>
        </w:rPr>
      </w:pPr>
    </w:p>
    <w:p w14:paraId="720432F3" w14:textId="10AD15CE" w:rsidR="00CE228B" w:rsidRPr="00CE228B" w:rsidRDefault="00584E2C" w:rsidP="00CE228B">
      <w:pPr>
        <w:pStyle w:val="BodyText"/>
        <w:ind w:left="720"/>
        <w:rPr>
          <w:bCs/>
        </w:rPr>
      </w:pPr>
      <w:r>
        <w:rPr>
          <w:bCs/>
        </w:rPr>
        <w:t>Can</w:t>
      </w:r>
      <w:r w:rsidR="00CE228B" w:rsidRPr="00CE228B">
        <w:rPr>
          <w:bCs/>
        </w:rPr>
        <w:t xml:space="preserve"> keep up to date with industry standards and CPD. </w:t>
      </w:r>
      <w:r w:rsidR="00915832">
        <w:rPr>
          <w:bCs/>
        </w:rPr>
        <w:t>Demonstrating</w:t>
      </w:r>
      <w:r w:rsidR="00CE228B" w:rsidRPr="00CE228B">
        <w:rPr>
          <w:bCs/>
        </w:rPr>
        <w:t xml:space="preserve"> strong understanding of regulatory frameworks</w:t>
      </w:r>
      <w:r w:rsidR="00915832">
        <w:rPr>
          <w:bCs/>
        </w:rPr>
        <w:t xml:space="preserve"> and</w:t>
      </w:r>
      <w:r w:rsidR="00CE228B" w:rsidRPr="00CE228B">
        <w:rPr>
          <w:bCs/>
        </w:rPr>
        <w:t xml:space="preserve"> ensure compliance with policies and controls. </w:t>
      </w:r>
      <w:r w:rsidR="00835839">
        <w:rPr>
          <w:bCs/>
        </w:rPr>
        <w:t>Able to</w:t>
      </w:r>
      <w:r w:rsidR="00CE228B" w:rsidRPr="00CE228B">
        <w:rPr>
          <w:bCs/>
        </w:rPr>
        <w:t xml:space="preserve"> advise on best practice in financial governance. </w:t>
      </w:r>
    </w:p>
    <w:p w14:paraId="3622E35E" w14:textId="36D6A9BD" w:rsidR="00ED5801" w:rsidRPr="00911C6D" w:rsidRDefault="00ED5801" w:rsidP="00CE228B">
      <w:pPr>
        <w:ind w:firstLine="360"/>
        <w:rPr>
          <w:bCs/>
        </w:rPr>
      </w:pPr>
    </w:p>
    <w:sectPr w:rsidR="00ED5801" w:rsidRPr="00911C6D" w:rsidSect="00265A80">
      <w:headerReference w:type="first" r:id="rId10"/>
      <w:pgSz w:w="11909" w:h="16834" w:code="9"/>
      <w:pgMar w:top="680" w:right="1440" w:bottom="680" w:left="1440" w:header="720" w:footer="720" w:gutter="0"/>
      <w:paperSrc w:first="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E161" w14:textId="77777777" w:rsidR="00614CB7" w:rsidRPr="0099265B" w:rsidRDefault="00614CB7">
      <w:r w:rsidRPr="0099265B">
        <w:separator/>
      </w:r>
    </w:p>
  </w:endnote>
  <w:endnote w:type="continuationSeparator" w:id="0">
    <w:p w14:paraId="2E642E8E" w14:textId="77777777" w:rsidR="00614CB7" w:rsidRPr="0099265B" w:rsidRDefault="00614CB7">
      <w:r w:rsidRPr="00992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D854" w14:textId="77777777" w:rsidR="00614CB7" w:rsidRPr="0099265B" w:rsidRDefault="00614CB7">
      <w:r w:rsidRPr="0099265B">
        <w:separator/>
      </w:r>
    </w:p>
  </w:footnote>
  <w:footnote w:type="continuationSeparator" w:id="0">
    <w:p w14:paraId="2C61F8CC" w14:textId="77777777" w:rsidR="00614CB7" w:rsidRPr="0099265B" w:rsidRDefault="00614CB7">
      <w:r w:rsidRPr="00992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2A3E" w14:textId="3B976CC5" w:rsidR="000C5D29" w:rsidRPr="0099265B" w:rsidRDefault="00484003" w:rsidP="00671655">
    <w:pPr>
      <w:pStyle w:val="Header"/>
      <w:tabs>
        <w:tab w:val="clear" w:pos="4153"/>
        <w:tab w:val="clear" w:pos="8306"/>
        <w:tab w:val="center" w:pos="4500"/>
        <w:tab w:val="right" w:pos="9000"/>
      </w:tabs>
      <w:jc w:val="center"/>
    </w:pPr>
    <w:r>
      <w:rPr>
        <w:b/>
        <w:noProof/>
      </w:rPr>
      <w:drawing>
        <wp:inline distT="0" distB="0" distL="0" distR="0" wp14:anchorId="3B9BDAA7" wp14:editId="7373C69D">
          <wp:extent cx="152400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F40"/>
    <w:multiLevelType w:val="multilevel"/>
    <w:tmpl w:val="F0F691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A87305"/>
    <w:multiLevelType w:val="multilevel"/>
    <w:tmpl w:val="3A86A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1069" w:hanging="360"/>
      </w:pPr>
      <w:rPr>
        <w:rFonts w:hint="default"/>
        <w:b w:val="0"/>
        <w:bCs w:val="0"/>
      </w:rPr>
    </w:lvl>
    <w:lvl w:ilvl="3">
      <w:start w:val="4"/>
      <w:numFmt w:val="bullet"/>
      <w:lvlText w:val="-"/>
      <w:lvlJc w:val="left"/>
      <w:pPr>
        <w:ind w:left="2061"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D2874"/>
    <w:multiLevelType w:val="hybridMultilevel"/>
    <w:tmpl w:val="3970C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BB0448"/>
    <w:multiLevelType w:val="hybridMultilevel"/>
    <w:tmpl w:val="FE84C1E0"/>
    <w:lvl w:ilvl="0" w:tplc="568233D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263832"/>
    <w:multiLevelType w:val="hybridMultilevel"/>
    <w:tmpl w:val="21BA52C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FAB3E32"/>
    <w:multiLevelType w:val="multilevel"/>
    <w:tmpl w:val="7B5257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BB3386"/>
    <w:multiLevelType w:val="multilevel"/>
    <w:tmpl w:val="42088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1211" w:hanging="360"/>
      </w:pPr>
      <w:rPr>
        <w:rFonts w:hint="default"/>
        <w:b w:val="0"/>
        <w:bCs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571AB"/>
    <w:multiLevelType w:val="multilevel"/>
    <w:tmpl w:val="0409001F"/>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785948E3"/>
    <w:multiLevelType w:val="hybridMultilevel"/>
    <w:tmpl w:val="D6B80C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892357">
    <w:abstractNumId w:val="7"/>
  </w:num>
  <w:num w:numId="2" w16cid:durableId="1527209072">
    <w:abstractNumId w:val="1"/>
  </w:num>
  <w:num w:numId="3" w16cid:durableId="973680376">
    <w:abstractNumId w:val="0"/>
  </w:num>
  <w:num w:numId="4" w16cid:durableId="434787713">
    <w:abstractNumId w:val="3"/>
  </w:num>
  <w:num w:numId="5" w16cid:durableId="728963136">
    <w:abstractNumId w:val="2"/>
  </w:num>
  <w:num w:numId="6" w16cid:durableId="1120294453">
    <w:abstractNumId w:val="5"/>
  </w:num>
  <w:num w:numId="7" w16cid:durableId="819736806">
    <w:abstractNumId w:val="4"/>
  </w:num>
  <w:num w:numId="8" w16cid:durableId="1280066078">
    <w:abstractNumId w:val="6"/>
  </w:num>
  <w:num w:numId="9" w16cid:durableId="17505376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01"/>
    <w:rsid w:val="00017B30"/>
    <w:rsid w:val="000378AA"/>
    <w:rsid w:val="00041081"/>
    <w:rsid w:val="000549DF"/>
    <w:rsid w:val="0006113C"/>
    <w:rsid w:val="00063E30"/>
    <w:rsid w:val="00066B39"/>
    <w:rsid w:val="00081825"/>
    <w:rsid w:val="00090B9A"/>
    <w:rsid w:val="0009299C"/>
    <w:rsid w:val="000958D4"/>
    <w:rsid w:val="000A5B90"/>
    <w:rsid w:val="000A5F95"/>
    <w:rsid w:val="000C5D29"/>
    <w:rsid w:val="000D0F1F"/>
    <w:rsid w:val="000D35D3"/>
    <w:rsid w:val="000D50F9"/>
    <w:rsid w:val="0012599C"/>
    <w:rsid w:val="00140B86"/>
    <w:rsid w:val="00151311"/>
    <w:rsid w:val="001656A5"/>
    <w:rsid w:val="00180785"/>
    <w:rsid w:val="001937B3"/>
    <w:rsid w:val="001A2B40"/>
    <w:rsid w:val="001B7AFB"/>
    <w:rsid w:val="001C0CEA"/>
    <w:rsid w:val="001D52EB"/>
    <w:rsid w:val="001E4051"/>
    <w:rsid w:val="00207599"/>
    <w:rsid w:val="00223A56"/>
    <w:rsid w:val="002418FF"/>
    <w:rsid w:val="0024379C"/>
    <w:rsid w:val="00265A80"/>
    <w:rsid w:val="00292310"/>
    <w:rsid w:val="00296E7F"/>
    <w:rsid w:val="002A035A"/>
    <w:rsid w:val="002B0284"/>
    <w:rsid w:val="002B516D"/>
    <w:rsid w:val="002D187A"/>
    <w:rsid w:val="002D69F0"/>
    <w:rsid w:val="002E6C7A"/>
    <w:rsid w:val="002F1B5E"/>
    <w:rsid w:val="002F2D38"/>
    <w:rsid w:val="002F6E44"/>
    <w:rsid w:val="003122E8"/>
    <w:rsid w:val="00320E79"/>
    <w:rsid w:val="003240BA"/>
    <w:rsid w:val="003422D4"/>
    <w:rsid w:val="00344D65"/>
    <w:rsid w:val="003460BD"/>
    <w:rsid w:val="00351A84"/>
    <w:rsid w:val="00371286"/>
    <w:rsid w:val="00380E0A"/>
    <w:rsid w:val="003820F6"/>
    <w:rsid w:val="0038650F"/>
    <w:rsid w:val="00392925"/>
    <w:rsid w:val="003969D5"/>
    <w:rsid w:val="003A39BB"/>
    <w:rsid w:val="003B14F9"/>
    <w:rsid w:val="00414DE4"/>
    <w:rsid w:val="00420828"/>
    <w:rsid w:val="00420ECA"/>
    <w:rsid w:val="004226EC"/>
    <w:rsid w:val="004323D3"/>
    <w:rsid w:val="00444C78"/>
    <w:rsid w:val="004526B6"/>
    <w:rsid w:val="00454A69"/>
    <w:rsid w:val="00461AE4"/>
    <w:rsid w:val="004644E0"/>
    <w:rsid w:val="00473F3E"/>
    <w:rsid w:val="00474428"/>
    <w:rsid w:val="0047445E"/>
    <w:rsid w:val="00474947"/>
    <w:rsid w:val="0048296D"/>
    <w:rsid w:val="00484003"/>
    <w:rsid w:val="00487FD1"/>
    <w:rsid w:val="0049063F"/>
    <w:rsid w:val="004A20F8"/>
    <w:rsid w:val="004A4992"/>
    <w:rsid w:val="004A7CA0"/>
    <w:rsid w:val="004B08FA"/>
    <w:rsid w:val="004B6C4A"/>
    <w:rsid w:val="004C1B60"/>
    <w:rsid w:val="004C27D2"/>
    <w:rsid w:val="004C4138"/>
    <w:rsid w:val="004C495C"/>
    <w:rsid w:val="004C5CD5"/>
    <w:rsid w:val="004C76F7"/>
    <w:rsid w:val="004D3C0A"/>
    <w:rsid w:val="004E4145"/>
    <w:rsid w:val="004F12E7"/>
    <w:rsid w:val="00504A79"/>
    <w:rsid w:val="0051649D"/>
    <w:rsid w:val="00527A6B"/>
    <w:rsid w:val="0054166C"/>
    <w:rsid w:val="00542CFC"/>
    <w:rsid w:val="00550C03"/>
    <w:rsid w:val="00555213"/>
    <w:rsid w:val="00560212"/>
    <w:rsid w:val="00584E2C"/>
    <w:rsid w:val="00596E67"/>
    <w:rsid w:val="005B374A"/>
    <w:rsid w:val="005D7FBB"/>
    <w:rsid w:val="005F00DD"/>
    <w:rsid w:val="005F5B20"/>
    <w:rsid w:val="005F613C"/>
    <w:rsid w:val="00614CB7"/>
    <w:rsid w:val="006250C5"/>
    <w:rsid w:val="006573F2"/>
    <w:rsid w:val="006620BC"/>
    <w:rsid w:val="006634BB"/>
    <w:rsid w:val="00665469"/>
    <w:rsid w:val="00671655"/>
    <w:rsid w:val="00673D8B"/>
    <w:rsid w:val="00686B11"/>
    <w:rsid w:val="006948AE"/>
    <w:rsid w:val="006C2D58"/>
    <w:rsid w:val="006D3CB0"/>
    <w:rsid w:val="006E12F1"/>
    <w:rsid w:val="006F6AFD"/>
    <w:rsid w:val="006F7013"/>
    <w:rsid w:val="00724F7C"/>
    <w:rsid w:val="00740D15"/>
    <w:rsid w:val="00755B6E"/>
    <w:rsid w:val="00771BFE"/>
    <w:rsid w:val="00775B35"/>
    <w:rsid w:val="00777D41"/>
    <w:rsid w:val="00777FEB"/>
    <w:rsid w:val="00782502"/>
    <w:rsid w:val="00782C16"/>
    <w:rsid w:val="00790426"/>
    <w:rsid w:val="0079463D"/>
    <w:rsid w:val="00795F1E"/>
    <w:rsid w:val="007B2BC1"/>
    <w:rsid w:val="007B3B24"/>
    <w:rsid w:val="007C27BD"/>
    <w:rsid w:val="007D1AA5"/>
    <w:rsid w:val="007E06FC"/>
    <w:rsid w:val="007F0C8C"/>
    <w:rsid w:val="007F3B41"/>
    <w:rsid w:val="00813FD9"/>
    <w:rsid w:val="00835839"/>
    <w:rsid w:val="008362F2"/>
    <w:rsid w:val="00862366"/>
    <w:rsid w:val="008735AD"/>
    <w:rsid w:val="00884F55"/>
    <w:rsid w:val="00892BF5"/>
    <w:rsid w:val="008A274F"/>
    <w:rsid w:val="008C0FEA"/>
    <w:rsid w:val="008D4A1F"/>
    <w:rsid w:val="008E169E"/>
    <w:rsid w:val="008E4F0A"/>
    <w:rsid w:val="008F1176"/>
    <w:rsid w:val="00903BCA"/>
    <w:rsid w:val="00911C6D"/>
    <w:rsid w:val="00915832"/>
    <w:rsid w:val="00923632"/>
    <w:rsid w:val="00933DB6"/>
    <w:rsid w:val="00940E5E"/>
    <w:rsid w:val="00946A83"/>
    <w:rsid w:val="00960619"/>
    <w:rsid w:val="0096115C"/>
    <w:rsid w:val="00963626"/>
    <w:rsid w:val="00970D71"/>
    <w:rsid w:val="00982F24"/>
    <w:rsid w:val="00986734"/>
    <w:rsid w:val="0099265B"/>
    <w:rsid w:val="00993F83"/>
    <w:rsid w:val="0099448D"/>
    <w:rsid w:val="009B02E2"/>
    <w:rsid w:val="009B0D4A"/>
    <w:rsid w:val="009B202A"/>
    <w:rsid w:val="009D597F"/>
    <w:rsid w:val="009E62C2"/>
    <w:rsid w:val="009E7606"/>
    <w:rsid w:val="009F13F6"/>
    <w:rsid w:val="009F26C1"/>
    <w:rsid w:val="009F7B21"/>
    <w:rsid w:val="00A36D55"/>
    <w:rsid w:val="00A52A0A"/>
    <w:rsid w:val="00A559F9"/>
    <w:rsid w:val="00A67989"/>
    <w:rsid w:val="00A76BE0"/>
    <w:rsid w:val="00A800FB"/>
    <w:rsid w:val="00A80829"/>
    <w:rsid w:val="00A9616A"/>
    <w:rsid w:val="00A96275"/>
    <w:rsid w:val="00AB4265"/>
    <w:rsid w:val="00AC016A"/>
    <w:rsid w:val="00B0397E"/>
    <w:rsid w:val="00B175AA"/>
    <w:rsid w:val="00B24757"/>
    <w:rsid w:val="00B24D5A"/>
    <w:rsid w:val="00B35E81"/>
    <w:rsid w:val="00B50339"/>
    <w:rsid w:val="00B91D8D"/>
    <w:rsid w:val="00BB5011"/>
    <w:rsid w:val="00BC1A3E"/>
    <w:rsid w:val="00BC3233"/>
    <w:rsid w:val="00BD2D34"/>
    <w:rsid w:val="00BE060A"/>
    <w:rsid w:val="00BE1588"/>
    <w:rsid w:val="00BE1ACC"/>
    <w:rsid w:val="00BE3766"/>
    <w:rsid w:val="00BE59F1"/>
    <w:rsid w:val="00C2365D"/>
    <w:rsid w:val="00C3565D"/>
    <w:rsid w:val="00C376E1"/>
    <w:rsid w:val="00C46C36"/>
    <w:rsid w:val="00C47BDE"/>
    <w:rsid w:val="00C52E7E"/>
    <w:rsid w:val="00CA10B0"/>
    <w:rsid w:val="00CB114E"/>
    <w:rsid w:val="00CD07CB"/>
    <w:rsid w:val="00CD09B5"/>
    <w:rsid w:val="00CD29F2"/>
    <w:rsid w:val="00CD353A"/>
    <w:rsid w:val="00CE228B"/>
    <w:rsid w:val="00CE7923"/>
    <w:rsid w:val="00CF3B5E"/>
    <w:rsid w:val="00D035D2"/>
    <w:rsid w:val="00D06C1A"/>
    <w:rsid w:val="00D3527A"/>
    <w:rsid w:val="00D352B0"/>
    <w:rsid w:val="00D4569B"/>
    <w:rsid w:val="00D462B0"/>
    <w:rsid w:val="00D522FB"/>
    <w:rsid w:val="00D62C53"/>
    <w:rsid w:val="00D80EA4"/>
    <w:rsid w:val="00D91AE4"/>
    <w:rsid w:val="00D92EBE"/>
    <w:rsid w:val="00DA3322"/>
    <w:rsid w:val="00DB4346"/>
    <w:rsid w:val="00DB7886"/>
    <w:rsid w:val="00DD5D97"/>
    <w:rsid w:val="00E04CEF"/>
    <w:rsid w:val="00E102EE"/>
    <w:rsid w:val="00E30565"/>
    <w:rsid w:val="00E37B10"/>
    <w:rsid w:val="00E414BC"/>
    <w:rsid w:val="00E444EA"/>
    <w:rsid w:val="00E51DD2"/>
    <w:rsid w:val="00E61060"/>
    <w:rsid w:val="00E61491"/>
    <w:rsid w:val="00E6151A"/>
    <w:rsid w:val="00E66965"/>
    <w:rsid w:val="00E71D51"/>
    <w:rsid w:val="00E8075F"/>
    <w:rsid w:val="00E86FB5"/>
    <w:rsid w:val="00EB1725"/>
    <w:rsid w:val="00EB4402"/>
    <w:rsid w:val="00EB7A17"/>
    <w:rsid w:val="00EC49DB"/>
    <w:rsid w:val="00EC5767"/>
    <w:rsid w:val="00ED5801"/>
    <w:rsid w:val="00ED6942"/>
    <w:rsid w:val="00ED6BDA"/>
    <w:rsid w:val="00ED7205"/>
    <w:rsid w:val="00EE1F47"/>
    <w:rsid w:val="00EE379C"/>
    <w:rsid w:val="00EF53FF"/>
    <w:rsid w:val="00F00EE6"/>
    <w:rsid w:val="00F02A81"/>
    <w:rsid w:val="00F04FE9"/>
    <w:rsid w:val="00F134AA"/>
    <w:rsid w:val="00F14B04"/>
    <w:rsid w:val="00F2292E"/>
    <w:rsid w:val="00F25CCD"/>
    <w:rsid w:val="00F47ACB"/>
    <w:rsid w:val="00F51D12"/>
    <w:rsid w:val="00F6563B"/>
    <w:rsid w:val="00F67A97"/>
    <w:rsid w:val="00F94772"/>
    <w:rsid w:val="00FA0621"/>
    <w:rsid w:val="00FA46DA"/>
    <w:rsid w:val="00FB2151"/>
    <w:rsid w:val="00FB3021"/>
    <w:rsid w:val="00FC1D57"/>
    <w:rsid w:val="00FD18E5"/>
    <w:rsid w:val="00FD6605"/>
    <w:rsid w:val="00FD68BC"/>
    <w:rsid w:val="00FE30A4"/>
    <w:rsid w:val="00FF4C8D"/>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3D28B"/>
  <w15:chartTrackingRefBased/>
  <w15:docId w15:val="{13FC1C5F-42C0-4E71-B355-666CE52F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val="0"/>
      <w:iCs/>
      <w:u w:val="single"/>
    </w:rPr>
  </w:style>
  <w:style w:type="paragraph" w:styleId="BodyText">
    <w:name w:val="Body Text"/>
    <w:basedOn w:val="Normal"/>
    <w:link w:val="BodyTextChar"/>
    <w:rPr>
      <w:rFonts w:ascii="Arial" w:hAnsi="Arial" w:cs="Arial"/>
      <w:i w:val="0"/>
      <w:iCs/>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EB4402"/>
    <w:rPr>
      <w:rFonts w:ascii="Tahoma" w:hAnsi="Tahoma" w:cs="Tahoma"/>
      <w:sz w:val="16"/>
      <w:szCs w:val="16"/>
    </w:rPr>
  </w:style>
  <w:style w:type="paragraph" w:styleId="ListParagraph">
    <w:name w:val="List Paragraph"/>
    <w:basedOn w:val="Normal"/>
    <w:uiPriority w:val="34"/>
    <w:qFormat/>
    <w:rsid w:val="00FB2151"/>
    <w:pPr>
      <w:ind w:left="720"/>
    </w:pPr>
  </w:style>
  <w:style w:type="character" w:customStyle="1" w:styleId="BodyTextChar">
    <w:name w:val="Body Text Char"/>
    <w:basedOn w:val="DefaultParagraphFont"/>
    <w:link w:val="BodyText"/>
    <w:rsid w:val="004A20F8"/>
    <w:rPr>
      <w:rFonts w:ascii="Arial" w:hAnsi="Arial" w:cs="Arial"/>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3372">
      <w:bodyDiv w:val="1"/>
      <w:marLeft w:val="0"/>
      <w:marRight w:val="0"/>
      <w:marTop w:val="0"/>
      <w:marBottom w:val="0"/>
      <w:divBdr>
        <w:top w:val="none" w:sz="0" w:space="0" w:color="auto"/>
        <w:left w:val="none" w:sz="0" w:space="0" w:color="auto"/>
        <w:bottom w:val="none" w:sz="0" w:space="0" w:color="auto"/>
        <w:right w:val="none" w:sz="0" w:space="0" w:color="auto"/>
      </w:divBdr>
    </w:div>
    <w:div w:id="610237393">
      <w:bodyDiv w:val="1"/>
      <w:marLeft w:val="0"/>
      <w:marRight w:val="0"/>
      <w:marTop w:val="0"/>
      <w:marBottom w:val="0"/>
      <w:divBdr>
        <w:top w:val="none" w:sz="0" w:space="0" w:color="auto"/>
        <w:left w:val="none" w:sz="0" w:space="0" w:color="auto"/>
        <w:bottom w:val="none" w:sz="0" w:space="0" w:color="auto"/>
        <w:right w:val="none" w:sz="0" w:space="0" w:color="auto"/>
      </w:divBdr>
    </w:div>
    <w:div w:id="1362970291">
      <w:bodyDiv w:val="1"/>
      <w:marLeft w:val="0"/>
      <w:marRight w:val="0"/>
      <w:marTop w:val="0"/>
      <w:marBottom w:val="0"/>
      <w:divBdr>
        <w:top w:val="none" w:sz="0" w:space="0" w:color="auto"/>
        <w:left w:val="none" w:sz="0" w:space="0" w:color="auto"/>
        <w:bottom w:val="none" w:sz="0" w:space="0" w:color="auto"/>
        <w:right w:val="none" w:sz="0" w:space="0" w:color="auto"/>
      </w:divBdr>
    </w:div>
    <w:div w:id="20933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f1a417-1f4f-4516-b7cd-e6db242ed281"/>
    <lcf76f155ced4ddcb4097134ff3c332f xmlns="dd08d92c-030c-4a51-9fc1-1b4f35c18a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7CC42CD1183E45A39BD53FD27A5339" ma:contentTypeVersion="15" ma:contentTypeDescription="Create a new document." ma:contentTypeScope="" ma:versionID="de3678cd2e7fb43731da0f475332b6cf">
  <xsd:schema xmlns:xsd="http://www.w3.org/2001/XMLSchema" xmlns:xs="http://www.w3.org/2001/XMLSchema" xmlns:p="http://schemas.microsoft.com/office/2006/metadata/properties" xmlns:ns2="dd08d92c-030c-4a51-9fc1-1b4f35c18a3f" xmlns:ns3="d1f1a417-1f4f-4516-b7cd-e6db242ed281" targetNamespace="http://schemas.microsoft.com/office/2006/metadata/properties" ma:root="true" ma:fieldsID="d29c264fc952ba9eb3827d608000aae1" ns2:_="" ns3:_="">
    <xsd:import namespace="dd08d92c-030c-4a51-9fc1-1b4f35c18a3f"/>
    <xsd:import namespace="d1f1a417-1f4f-4516-b7cd-e6db242ed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8d92c-030c-4a51-9fc1-1b4f35c1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47e660-bf8d-43f5-b22d-5d863b2edd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f1a417-1f4f-4516-b7cd-e6db242ed2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9da466-956e-4d12-8f4c-dd7b2fbb33af}" ma:internalName="TaxCatchAll" ma:showField="CatchAllData" ma:web="d1f1a417-1f4f-4516-b7cd-e6db242ed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F9A42-8DE6-4FB9-8EC8-70499BDC800E}">
  <ds:schemaRefs>
    <ds:schemaRef ds:uri="http://schemas.microsoft.com/office/2006/metadata/properties"/>
    <ds:schemaRef ds:uri="http://schemas.microsoft.com/office/infopath/2007/PartnerControls"/>
    <ds:schemaRef ds:uri="d1f1a417-1f4f-4516-b7cd-e6db242ed281"/>
    <ds:schemaRef ds:uri="dd08d92c-030c-4a51-9fc1-1b4f35c18a3f"/>
  </ds:schemaRefs>
</ds:datastoreItem>
</file>

<file path=customXml/itemProps2.xml><?xml version="1.0" encoding="utf-8"?>
<ds:datastoreItem xmlns:ds="http://schemas.openxmlformats.org/officeDocument/2006/customXml" ds:itemID="{794E5300-C8AB-4FEF-84A5-30524CFF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8d92c-030c-4a51-9fc1-1b4f35c18a3f"/>
    <ds:schemaRef ds:uri="d1f1a417-1f4f-4516-b7cd-e6db242ed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C5DF9-EC4E-4C21-A4E5-BBF6F2C1D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Linstone</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 Fragapane</dc:creator>
  <cp:keywords/>
  <cp:lastModifiedBy>Kennedy Chilambe</cp:lastModifiedBy>
  <cp:revision>58</cp:revision>
  <cp:lastPrinted>2015-10-13T10:12:00Z</cp:lastPrinted>
  <dcterms:created xsi:type="dcterms:W3CDTF">2026-06-03T10:20:00Z</dcterms:created>
  <dcterms:modified xsi:type="dcterms:W3CDTF">2026-06-03T11:19:00Z</dcterms:modified>
</cp:coreProperties>
</file>